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E5" w:rsidRDefault="004161E5" w:rsidP="004161E5">
      <w:pPr>
        <w:jc w:val="center"/>
        <w:rPr>
          <w:b/>
          <w:sz w:val="28"/>
          <w:szCs w:val="28"/>
          <w:u w:val="single"/>
        </w:rPr>
      </w:pPr>
      <w:r w:rsidRPr="008A530C">
        <w:rPr>
          <w:b/>
          <w:sz w:val="28"/>
          <w:szCs w:val="28"/>
          <w:u w:val="single"/>
        </w:rPr>
        <w:t>Rubric for</w:t>
      </w:r>
      <w:r>
        <w:rPr>
          <w:b/>
          <w:sz w:val="28"/>
          <w:szCs w:val="28"/>
          <w:u w:val="single"/>
        </w:rPr>
        <w:t xml:space="preserve"> Synthesis Question on </w:t>
      </w:r>
      <w:r w:rsidR="003C1841">
        <w:rPr>
          <w:b/>
          <w:sz w:val="28"/>
          <w:szCs w:val="28"/>
          <w:u w:val="single"/>
        </w:rPr>
        <w:t>Survivor Question</w:t>
      </w:r>
    </w:p>
    <w:p w:rsidR="004161E5" w:rsidRPr="008A530C" w:rsidRDefault="004161E5" w:rsidP="004161E5">
      <w:pPr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Name:</w:t>
      </w:r>
    </w:p>
    <w:bookmarkEnd w:id="0"/>
    <w:p w:rsidR="004161E5" w:rsidRDefault="004161E5" w:rsidP="004161E5"/>
    <w:p w:rsidR="003C1841" w:rsidRDefault="003C1841" w:rsidP="004161E5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2030"/>
        <w:gridCol w:w="3748"/>
        <w:gridCol w:w="3018"/>
        <w:gridCol w:w="2760"/>
        <w:gridCol w:w="2232"/>
      </w:tblGrid>
      <w:tr w:rsidR="003C1841" w:rsidRPr="00CE373E" w:rsidTr="008039CF">
        <w:tc>
          <w:tcPr>
            <w:tcW w:w="2030" w:type="dxa"/>
          </w:tcPr>
          <w:p w:rsidR="003C1841" w:rsidRPr="00715078" w:rsidRDefault="00715078" w:rsidP="004161E5">
            <w:pPr>
              <w:rPr>
                <w:b/>
                <w:sz w:val="20"/>
                <w:szCs w:val="20"/>
              </w:rPr>
            </w:pPr>
            <w:r w:rsidRPr="00715078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3748" w:type="dxa"/>
          </w:tcPr>
          <w:p w:rsidR="003C1841" w:rsidRPr="00715078" w:rsidRDefault="003C1841" w:rsidP="003C1841">
            <w:pPr>
              <w:rPr>
                <w:b/>
                <w:sz w:val="20"/>
                <w:szCs w:val="20"/>
              </w:rPr>
            </w:pPr>
            <w:r w:rsidRPr="00715078">
              <w:rPr>
                <w:b/>
                <w:sz w:val="20"/>
                <w:szCs w:val="20"/>
              </w:rPr>
              <w:t>9/8 Sophisticated</w:t>
            </w:r>
          </w:p>
        </w:tc>
        <w:tc>
          <w:tcPr>
            <w:tcW w:w="3018" w:type="dxa"/>
          </w:tcPr>
          <w:p w:rsidR="003C1841" w:rsidRPr="00715078" w:rsidRDefault="003C1841" w:rsidP="004161E5">
            <w:pPr>
              <w:rPr>
                <w:b/>
                <w:sz w:val="20"/>
                <w:szCs w:val="20"/>
              </w:rPr>
            </w:pPr>
            <w:r w:rsidRPr="00715078">
              <w:rPr>
                <w:b/>
                <w:sz w:val="20"/>
                <w:szCs w:val="20"/>
              </w:rPr>
              <w:t>7/6</w:t>
            </w:r>
          </w:p>
          <w:p w:rsidR="003C1841" w:rsidRPr="00715078" w:rsidRDefault="003C1841" w:rsidP="004161E5">
            <w:pPr>
              <w:rPr>
                <w:b/>
                <w:sz w:val="20"/>
                <w:szCs w:val="20"/>
              </w:rPr>
            </w:pPr>
            <w:r w:rsidRPr="00715078">
              <w:rPr>
                <w:b/>
                <w:sz w:val="20"/>
                <w:szCs w:val="20"/>
              </w:rPr>
              <w:t>Effective</w:t>
            </w:r>
          </w:p>
        </w:tc>
        <w:tc>
          <w:tcPr>
            <w:tcW w:w="2760" w:type="dxa"/>
          </w:tcPr>
          <w:p w:rsidR="003C1841" w:rsidRPr="00715078" w:rsidRDefault="003C1841" w:rsidP="004161E5">
            <w:pPr>
              <w:rPr>
                <w:b/>
                <w:sz w:val="20"/>
                <w:szCs w:val="20"/>
              </w:rPr>
            </w:pPr>
            <w:r w:rsidRPr="00715078">
              <w:rPr>
                <w:b/>
                <w:sz w:val="20"/>
                <w:szCs w:val="20"/>
              </w:rPr>
              <w:t>5/4</w:t>
            </w:r>
          </w:p>
          <w:p w:rsidR="003C1841" w:rsidRPr="00715078" w:rsidRDefault="003C1841" w:rsidP="004161E5">
            <w:pPr>
              <w:rPr>
                <w:b/>
                <w:sz w:val="20"/>
                <w:szCs w:val="20"/>
              </w:rPr>
            </w:pPr>
            <w:r w:rsidRPr="00715078">
              <w:rPr>
                <w:b/>
                <w:sz w:val="20"/>
                <w:szCs w:val="20"/>
              </w:rPr>
              <w:t>Adequate</w:t>
            </w:r>
          </w:p>
        </w:tc>
        <w:tc>
          <w:tcPr>
            <w:tcW w:w="2232" w:type="dxa"/>
          </w:tcPr>
          <w:p w:rsidR="003C1841" w:rsidRPr="00715078" w:rsidRDefault="003C1841" w:rsidP="004161E5">
            <w:pPr>
              <w:rPr>
                <w:b/>
                <w:sz w:val="20"/>
                <w:szCs w:val="20"/>
              </w:rPr>
            </w:pPr>
            <w:r w:rsidRPr="00715078">
              <w:rPr>
                <w:b/>
                <w:sz w:val="20"/>
                <w:szCs w:val="20"/>
              </w:rPr>
              <w:t>3/2/1</w:t>
            </w:r>
          </w:p>
          <w:p w:rsidR="003C1841" w:rsidRPr="00715078" w:rsidRDefault="003C1841" w:rsidP="004161E5">
            <w:pPr>
              <w:rPr>
                <w:b/>
                <w:sz w:val="20"/>
                <w:szCs w:val="20"/>
              </w:rPr>
            </w:pPr>
            <w:r w:rsidRPr="00715078">
              <w:rPr>
                <w:b/>
                <w:sz w:val="20"/>
                <w:szCs w:val="20"/>
              </w:rPr>
              <w:t>Inadequate</w:t>
            </w:r>
          </w:p>
        </w:tc>
      </w:tr>
      <w:tr w:rsidR="003C1841" w:rsidRPr="00CE373E" w:rsidTr="008039CF">
        <w:tc>
          <w:tcPr>
            <w:tcW w:w="2030" w:type="dxa"/>
          </w:tcPr>
          <w:p w:rsidR="003C1841" w:rsidRPr="00715078" w:rsidRDefault="003C1841" w:rsidP="004161E5">
            <w:pPr>
              <w:rPr>
                <w:b/>
                <w:sz w:val="20"/>
                <w:szCs w:val="20"/>
              </w:rPr>
            </w:pPr>
            <w:r w:rsidRPr="00715078">
              <w:rPr>
                <w:b/>
                <w:sz w:val="20"/>
                <w:szCs w:val="20"/>
              </w:rPr>
              <w:t>Argumentation</w:t>
            </w:r>
          </w:p>
        </w:tc>
        <w:tc>
          <w:tcPr>
            <w:tcW w:w="3748" w:type="dxa"/>
          </w:tcPr>
          <w:p w:rsidR="003C1841" w:rsidRPr="00CE373E" w:rsidRDefault="00553497" w:rsidP="008039CF">
            <w:pPr>
              <w:shd w:val="clear" w:color="auto" w:fill="FFFFFF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 w:rsidRPr="00CE373E">
              <w:rPr>
                <w:sz w:val="20"/>
                <w:szCs w:val="20"/>
              </w:rPr>
              <w:t>Takes a sophisticated position that defends, challenges, or qualifies the issue regarding the resiliency of humans.  There is a thorough explanation of the issues facing the survival of human beings and the characteristics which humans do or do not possess which affect their survival.</w:t>
            </w:r>
          </w:p>
        </w:tc>
        <w:tc>
          <w:tcPr>
            <w:tcW w:w="3018" w:type="dxa"/>
          </w:tcPr>
          <w:p w:rsidR="003C1841" w:rsidRPr="00CE373E" w:rsidRDefault="008039CF" w:rsidP="00F87B9B">
            <w:pPr>
              <w:rPr>
                <w:sz w:val="20"/>
                <w:szCs w:val="20"/>
              </w:rPr>
            </w:pPr>
            <w:r w:rsidRPr="00CE373E">
              <w:rPr>
                <w:sz w:val="20"/>
                <w:szCs w:val="20"/>
              </w:rPr>
              <w:t>Takes a</w:t>
            </w:r>
            <w:r w:rsidR="00F87B9B" w:rsidRPr="00CE373E">
              <w:rPr>
                <w:sz w:val="20"/>
                <w:szCs w:val="20"/>
              </w:rPr>
              <w:t>n</w:t>
            </w:r>
            <w:r w:rsidRPr="00CE373E">
              <w:rPr>
                <w:sz w:val="20"/>
                <w:szCs w:val="20"/>
              </w:rPr>
              <w:t xml:space="preserve"> </w:t>
            </w:r>
            <w:r w:rsidR="00F87B9B" w:rsidRPr="00CE373E">
              <w:rPr>
                <w:sz w:val="20"/>
                <w:szCs w:val="20"/>
              </w:rPr>
              <w:t xml:space="preserve">effective </w:t>
            </w:r>
            <w:r w:rsidRPr="00CE373E">
              <w:rPr>
                <w:sz w:val="20"/>
                <w:szCs w:val="20"/>
              </w:rPr>
              <w:t xml:space="preserve">position that defends, challenges, or qualifies the issue regarding the resiliency of humans.  There is a </w:t>
            </w:r>
            <w:r w:rsidR="00F87B9B" w:rsidRPr="00CE373E">
              <w:rPr>
                <w:sz w:val="20"/>
                <w:szCs w:val="20"/>
              </w:rPr>
              <w:t xml:space="preserve">clear </w:t>
            </w:r>
            <w:r w:rsidRPr="00CE373E">
              <w:rPr>
                <w:sz w:val="20"/>
                <w:szCs w:val="20"/>
              </w:rPr>
              <w:t>explanation of the issues facing the survival of human beings and the characteristics which humans do or do not possess which affect their survival.</w:t>
            </w:r>
          </w:p>
        </w:tc>
        <w:tc>
          <w:tcPr>
            <w:tcW w:w="2760" w:type="dxa"/>
          </w:tcPr>
          <w:p w:rsidR="003C1841" w:rsidRPr="00CE373E" w:rsidRDefault="004D15C5" w:rsidP="004D15C5">
            <w:pPr>
              <w:rPr>
                <w:sz w:val="20"/>
                <w:szCs w:val="20"/>
              </w:rPr>
            </w:pPr>
            <w:r w:rsidRPr="00CE373E">
              <w:rPr>
                <w:sz w:val="20"/>
                <w:szCs w:val="20"/>
              </w:rPr>
              <w:t xml:space="preserve">Takes an </w:t>
            </w:r>
            <w:r w:rsidRPr="00CE373E">
              <w:rPr>
                <w:sz w:val="20"/>
                <w:szCs w:val="20"/>
              </w:rPr>
              <w:t xml:space="preserve">adequate </w:t>
            </w:r>
            <w:r w:rsidRPr="00CE373E">
              <w:rPr>
                <w:sz w:val="20"/>
                <w:szCs w:val="20"/>
              </w:rPr>
              <w:t xml:space="preserve">position that defends, challenges, or qualifies the issue regarding the resiliency of humans.  There is </w:t>
            </w:r>
            <w:r w:rsidR="00387C72" w:rsidRPr="00CE373E">
              <w:rPr>
                <w:sz w:val="20"/>
                <w:szCs w:val="20"/>
              </w:rPr>
              <w:t>an</w:t>
            </w:r>
            <w:r w:rsidRPr="00CE373E">
              <w:rPr>
                <w:sz w:val="20"/>
                <w:szCs w:val="20"/>
              </w:rPr>
              <w:t xml:space="preserve"> </w:t>
            </w:r>
            <w:r w:rsidRPr="00CE373E">
              <w:rPr>
                <w:sz w:val="20"/>
                <w:szCs w:val="20"/>
              </w:rPr>
              <w:t xml:space="preserve">explanation </w:t>
            </w:r>
            <w:r w:rsidRPr="00CE373E">
              <w:rPr>
                <w:sz w:val="20"/>
                <w:szCs w:val="20"/>
              </w:rPr>
              <w:t>of the issues facing the survival of human beings and the characteristics which humans do or do not poss</w:t>
            </w:r>
            <w:r w:rsidRPr="00CE373E">
              <w:rPr>
                <w:sz w:val="20"/>
                <w:szCs w:val="20"/>
              </w:rPr>
              <w:t>ess which affect their survival although the development may be uneven, inconsistent, or lacking in developing</w:t>
            </w:r>
          </w:p>
        </w:tc>
        <w:tc>
          <w:tcPr>
            <w:tcW w:w="2232" w:type="dxa"/>
          </w:tcPr>
          <w:p w:rsidR="003C1841" w:rsidRPr="00CE373E" w:rsidRDefault="004D15C5" w:rsidP="004161E5">
            <w:pPr>
              <w:rPr>
                <w:sz w:val="20"/>
                <w:szCs w:val="20"/>
              </w:rPr>
            </w:pPr>
            <w:r w:rsidRPr="00CE373E">
              <w:rPr>
                <w:sz w:val="20"/>
                <w:szCs w:val="20"/>
              </w:rPr>
              <w:t>Generally fails to offer a clear thesis and presentation of key ideas; may not discuss some of the key issues with respect to the issues or characteristics.</w:t>
            </w:r>
          </w:p>
        </w:tc>
      </w:tr>
      <w:tr w:rsidR="003C1841" w:rsidRPr="00CE373E" w:rsidTr="008039CF">
        <w:tc>
          <w:tcPr>
            <w:tcW w:w="2030" w:type="dxa"/>
          </w:tcPr>
          <w:p w:rsidR="003C1841" w:rsidRPr="00715078" w:rsidRDefault="003C1841" w:rsidP="004161E5">
            <w:pPr>
              <w:rPr>
                <w:b/>
                <w:sz w:val="20"/>
                <w:szCs w:val="20"/>
              </w:rPr>
            </w:pPr>
            <w:r w:rsidRPr="00715078">
              <w:rPr>
                <w:b/>
                <w:sz w:val="20"/>
                <w:szCs w:val="20"/>
              </w:rPr>
              <w:t>Support</w:t>
            </w:r>
          </w:p>
        </w:tc>
        <w:tc>
          <w:tcPr>
            <w:tcW w:w="3748" w:type="dxa"/>
          </w:tcPr>
          <w:p w:rsidR="003C1841" w:rsidRPr="00CE373E" w:rsidRDefault="00553497" w:rsidP="004161E5">
            <w:pPr>
              <w:rPr>
                <w:sz w:val="20"/>
                <w:szCs w:val="20"/>
              </w:rPr>
            </w:pPr>
            <w:r w:rsidRPr="00CE373E">
              <w:rPr>
                <w:sz w:val="20"/>
                <w:szCs w:val="20"/>
              </w:rPr>
              <w:t>Support is cogent; evidence connects thoughtfully to the positions the author is advocating</w:t>
            </w:r>
          </w:p>
        </w:tc>
        <w:tc>
          <w:tcPr>
            <w:tcW w:w="3018" w:type="dxa"/>
          </w:tcPr>
          <w:p w:rsidR="003C1841" w:rsidRPr="00CE373E" w:rsidRDefault="004D15C5" w:rsidP="004D15C5">
            <w:pPr>
              <w:rPr>
                <w:sz w:val="20"/>
                <w:szCs w:val="20"/>
              </w:rPr>
            </w:pPr>
            <w:r w:rsidRPr="00CE373E">
              <w:rPr>
                <w:sz w:val="20"/>
                <w:szCs w:val="20"/>
              </w:rPr>
              <w:t xml:space="preserve">Support is </w:t>
            </w:r>
            <w:r w:rsidRPr="00CE373E">
              <w:rPr>
                <w:sz w:val="20"/>
                <w:szCs w:val="20"/>
              </w:rPr>
              <w:t>effectively</w:t>
            </w:r>
            <w:r w:rsidR="004C53F7" w:rsidRPr="00CE373E">
              <w:rPr>
                <w:sz w:val="20"/>
                <w:szCs w:val="20"/>
              </w:rPr>
              <w:t xml:space="preserve"> utilized</w:t>
            </w:r>
            <w:r w:rsidRPr="00CE373E">
              <w:rPr>
                <w:sz w:val="20"/>
                <w:szCs w:val="20"/>
              </w:rPr>
              <w:t>; evidence connects clearly</w:t>
            </w:r>
            <w:r w:rsidRPr="00CE373E">
              <w:rPr>
                <w:sz w:val="20"/>
                <w:szCs w:val="20"/>
              </w:rPr>
              <w:t xml:space="preserve"> to the positions the author is advocating</w:t>
            </w:r>
          </w:p>
        </w:tc>
        <w:tc>
          <w:tcPr>
            <w:tcW w:w="2760" w:type="dxa"/>
          </w:tcPr>
          <w:p w:rsidR="003C1841" w:rsidRPr="00CE373E" w:rsidRDefault="004C53F7" w:rsidP="004161E5">
            <w:pPr>
              <w:rPr>
                <w:sz w:val="20"/>
                <w:szCs w:val="20"/>
              </w:rPr>
            </w:pPr>
            <w:r w:rsidRPr="00CE373E">
              <w:rPr>
                <w:sz w:val="20"/>
                <w:szCs w:val="20"/>
              </w:rPr>
              <w:t>Support may be unclear, undeveloped, or inconsistent</w:t>
            </w:r>
          </w:p>
        </w:tc>
        <w:tc>
          <w:tcPr>
            <w:tcW w:w="2232" w:type="dxa"/>
          </w:tcPr>
          <w:p w:rsidR="003C1841" w:rsidRPr="00CE373E" w:rsidRDefault="00CE373E" w:rsidP="004161E5">
            <w:pPr>
              <w:rPr>
                <w:sz w:val="20"/>
                <w:szCs w:val="20"/>
              </w:rPr>
            </w:pPr>
            <w:r w:rsidRPr="00CE373E">
              <w:rPr>
                <w:sz w:val="20"/>
                <w:szCs w:val="20"/>
              </w:rPr>
              <w:t>Support is highly limited</w:t>
            </w:r>
          </w:p>
        </w:tc>
      </w:tr>
      <w:tr w:rsidR="003C1841" w:rsidRPr="00CE373E" w:rsidTr="008039CF">
        <w:tc>
          <w:tcPr>
            <w:tcW w:w="2030" w:type="dxa"/>
          </w:tcPr>
          <w:p w:rsidR="003C1841" w:rsidRPr="00715078" w:rsidRDefault="003C1841" w:rsidP="004161E5">
            <w:pPr>
              <w:rPr>
                <w:b/>
                <w:sz w:val="20"/>
                <w:szCs w:val="20"/>
              </w:rPr>
            </w:pPr>
            <w:r w:rsidRPr="00715078">
              <w:rPr>
                <w:b/>
                <w:sz w:val="20"/>
                <w:szCs w:val="20"/>
              </w:rPr>
              <w:t>Sources</w:t>
            </w:r>
            <w:r w:rsidR="00553497" w:rsidRPr="00715078">
              <w:rPr>
                <w:b/>
                <w:sz w:val="20"/>
                <w:szCs w:val="20"/>
              </w:rPr>
              <w:t>/</w:t>
            </w:r>
            <w:r w:rsidR="00387C72" w:rsidRPr="00715078">
              <w:rPr>
                <w:b/>
                <w:sz w:val="20"/>
                <w:szCs w:val="20"/>
              </w:rPr>
              <w:t>Synthesis</w:t>
            </w:r>
          </w:p>
        </w:tc>
        <w:tc>
          <w:tcPr>
            <w:tcW w:w="3748" w:type="dxa"/>
          </w:tcPr>
          <w:p w:rsidR="003C1841" w:rsidRPr="00CE373E" w:rsidRDefault="00553497" w:rsidP="004161E5">
            <w:pPr>
              <w:rPr>
                <w:sz w:val="20"/>
                <w:szCs w:val="20"/>
              </w:rPr>
            </w:pPr>
            <w:r w:rsidRPr="00CE373E">
              <w:rPr>
                <w:sz w:val="20"/>
                <w:szCs w:val="20"/>
              </w:rPr>
              <w:t>The paper fluently synthesizes all of the texts (3 articles and 2 works from class) into the essay</w:t>
            </w:r>
            <w:r w:rsidR="004C53F7" w:rsidRPr="00CE373E">
              <w:rPr>
                <w:sz w:val="20"/>
                <w:szCs w:val="20"/>
              </w:rPr>
              <w:t xml:space="preserve"> and blends those sources into the essay in a sophisticated fashio</w:t>
            </w:r>
            <w:r w:rsidR="00CE373E" w:rsidRPr="00CE373E">
              <w:rPr>
                <w:sz w:val="20"/>
                <w:szCs w:val="20"/>
              </w:rPr>
              <w:t>n</w:t>
            </w:r>
          </w:p>
        </w:tc>
        <w:tc>
          <w:tcPr>
            <w:tcW w:w="3018" w:type="dxa"/>
          </w:tcPr>
          <w:p w:rsidR="003C1841" w:rsidRPr="00CE373E" w:rsidRDefault="004C53F7" w:rsidP="004161E5">
            <w:pPr>
              <w:rPr>
                <w:sz w:val="20"/>
                <w:szCs w:val="20"/>
              </w:rPr>
            </w:pPr>
            <w:r w:rsidRPr="00CE373E">
              <w:rPr>
                <w:sz w:val="20"/>
                <w:szCs w:val="20"/>
              </w:rPr>
              <w:t>The paper effectively synthesizes the appropriate number of sources</w:t>
            </w:r>
            <w:r w:rsidR="00CE373E" w:rsidRPr="00CE373E">
              <w:rPr>
                <w:sz w:val="20"/>
                <w:szCs w:val="20"/>
              </w:rPr>
              <w:t xml:space="preserve"> and clearly uses those sources </w:t>
            </w:r>
            <w:r w:rsidR="00387C72" w:rsidRPr="00CE373E">
              <w:rPr>
                <w:sz w:val="20"/>
                <w:szCs w:val="20"/>
              </w:rPr>
              <w:t>in</w:t>
            </w:r>
            <w:r w:rsidR="00CE373E" w:rsidRPr="00CE373E">
              <w:rPr>
                <w:sz w:val="20"/>
                <w:szCs w:val="20"/>
              </w:rPr>
              <w:t xml:space="preserve"> the paper</w:t>
            </w:r>
          </w:p>
        </w:tc>
        <w:tc>
          <w:tcPr>
            <w:tcW w:w="2760" w:type="dxa"/>
          </w:tcPr>
          <w:p w:rsidR="003C1841" w:rsidRPr="00CE373E" w:rsidRDefault="00CE373E" w:rsidP="004161E5">
            <w:pPr>
              <w:rPr>
                <w:sz w:val="20"/>
                <w:szCs w:val="20"/>
              </w:rPr>
            </w:pPr>
            <w:r w:rsidRPr="00CE373E">
              <w:rPr>
                <w:sz w:val="20"/>
                <w:szCs w:val="20"/>
              </w:rPr>
              <w:t>Sources are used but the synthesizes of the sources may be limited (one or more sources may be missing)</w:t>
            </w:r>
          </w:p>
        </w:tc>
        <w:tc>
          <w:tcPr>
            <w:tcW w:w="2232" w:type="dxa"/>
          </w:tcPr>
          <w:p w:rsidR="003C1841" w:rsidRPr="00CE373E" w:rsidRDefault="00CE373E" w:rsidP="004161E5">
            <w:pPr>
              <w:rPr>
                <w:sz w:val="20"/>
                <w:szCs w:val="20"/>
              </w:rPr>
            </w:pPr>
            <w:r w:rsidRPr="00CE373E">
              <w:rPr>
                <w:sz w:val="20"/>
                <w:szCs w:val="20"/>
              </w:rPr>
              <w:t>Sources may not be used or the connection between the sources and the argument may be uncertain</w:t>
            </w:r>
          </w:p>
        </w:tc>
      </w:tr>
      <w:tr w:rsidR="003C1841" w:rsidRPr="00CE373E" w:rsidTr="008039CF">
        <w:tc>
          <w:tcPr>
            <w:tcW w:w="2030" w:type="dxa"/>
          </w:tcPr>
          <w:p w:rsidR="003C1841" w:rsidRPr="00715078" w:rsidRDefault="003C1841" w:rsidP="004161E5">
            <w:pPr>
              <w:rPr>
                <w:b/>
                <w:sz w:val="20"/>
                <w:szCs w:val="20"/>
              </w:rPr>
            </w:pPr>
            <w:r w:rsidRPr="00715078">
              <w:rPr>
                <w:b/>
                <w:sz w:val="20"/>
                <w:szCs w:val="20"/>
              </w:rPr>
              <w:t>Style and Flow</w:t>
            </w:r>
          </w:p>
        </w:tc>
        <w:tc>
          <w:tcPr>
            <w:tcW w:w="3748" w:type="dxa"/>
          </w:tcPr>
          <w:p w:rsidR="003C1841" w:rsidRPr="00CE373E" w:rsidRDefault="00553497" w:rsidP="004161E5">
            <w:pPr>
              <w:rPr>
                <w:sz w:val="20"/>
                <w:szCs w:val="20"/>
              </w:rPr>
            </w:pPr>
            <w:r w:rsidRPr="00CE373E">
              <w:rPr>
                <w:sz w:val="20"/>
                <w:szCs w:val="20"/>
              </w:rPr>
              <w:t>The paper has a sophisticated organization and a mature writing style</w:t>
            </w:r>
          </w:p>
          <w:p w:rsidR="00553497" w:rsidRPr="00CE373E" w:rsidRDefault="00553497" w:rsidP="004161E5">
            <w:pPr>
              <w:rPr>
                <w:sz w:val="20"/>
                <w:szCs w:val="20"/>
              </w:rPr>
            </w:pPr>
          </w:p>
          <w:p w:rsidR="00553497" w:rsidRPr="00CE373E" w:rsidRDefault="00553497" w:rsidP="004161E5">
            <w:pPr>
              <w:rPr>
                <w:sz w:val="20"/>
                <w:szCs w:val="20"/>
              </w:rPr>
            </w:pPr>
            <w:r w:rsidRPr="00CE373E">
              <w:rPr>
                <w:sz w:val="20"/>
                <w:szCs w:val="20"/>
              </w:rPr>
              <w:t>*9 essays will be particularly strong in style, use off sources, or sophistication of written style</w:t>
            </w:r>
          </w:p>
        </w:tc>
        <w:tc>
          <w:tcPr>
            <w:tcW w:w="3018" w:type="dxa"/>
          </w:tcPr>
          <w:p w:rsidR="003C1841" w:rsidRDefault="00CE373E" w:rsidP="0041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written style though not flawless; </w:t>
            </w:r>
          </w:p>
          <w:p w:rsidR="00CE373E" w:rsidRDefault="00CE373E" w:rsidP="004161E5">
            <w:pPr>
              <w:rPr>
                <w:sz w:val="20"/>
                <w:szCs w:val="20"/>
              </w:rPr>
            </w:pPr>
          </w:p>
          <w:p w:rsidR="00CE373E" w:rsidRPr="00CE373E" w:rsidRDefault="00CE373E" w:rsidP="0041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Essays will have stronger support or a clearer written style</w:t>
            </w:r>
          </w:p>
        </w:tc>
        <w:tc>
          <w:tcPr>
            <w:tcW w:w="2760" w:type="dxa"/>
          </w:tcPr>
          <w:p w:rsidR="003C1841" w:rsidRPr="00CE373E" w:rsidRDefault="00CE373E" w:rsidP="0041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and clear writing though style may be functionary and show little flair</w:t>
            </w:r>
          </w:p>
        </w:tc>
        <w:tc>
          <w:tcPr>
            <w:tcW w:w="2232" w:type="dxa"/>
          </w:tcPr>
          <w:p w:rsidR="003C1841" w:rsidRPr="00CE373E" w:rsidRDefault="00CE373E" w:rsidP="0041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have significant errors which impede comprehension</w:t>
            </w:r>
          </w:p>
        </w:tc>
      </w:tr>
    </w:tbl>
    <w:p w:rsidR="003C1841" w:rsidRPr="00CE373E" w:rsidRDefault="003C1841" w:rsidP="004161E5">
      <w:pPr>
        <w:rPr>
          <w:sz w:val="20"/>
          <w:szCs w:val="20"/>
        </w:rPr>
      </w:pPr>
    </w:p>
    <w:sectPr w:rsidR="003C1841" w:rsidRPr="00CE373E" w:rsidSect="00E64F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1C88"/>
    <w:multiLevelType w:val="multilevel"/>
    <w:tmpl w:val="A3AE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E5"/>
    <w:rsid w:val="00387C72"/>
    <w:rsid w:val="003C1841"/>
    <w:rsid w:val="004161E5"/>
    <w:rsid w:val="004C53F7"/>
    <w:rsid w:val="004D15C5"/>
    <w:rsid w:val="00553497"/>
    <w:rsid w:val="00715078"/>
    <w:rsid w:val="008039CF"/>
    <w:rsid w:val="00B919B3"/>
    <w:rsid w:val="00CE373E"/>
    <w:rsid w:val="00E13F5B"/>
    <w:rsid w:val="00E64F29"/>
    <w:rsid w:val="00F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2014-11-21T14:55:00Z</dcterms:created>
  <dcterms:modified xsi:type="dcterms:W3CDTF">2014-11-21T15:23:00Z</dcterms:modified>
</cp:coreProperties>
</file>