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28744" w14:textId="18C9278E" w:rsidR="002E2F63" w:rsidRDefault="002E2F63">
      <w:r>
        <w:t>Rubric for Editorial</w:t>
      </w:r>
      <w:r w:rsidR="001238AD">
        <w:t xml:space="preserve">         Name:</w:t>
      </w:r>
      <w:r w:rsidR="001238AD">
        <w:tab/>
      </w:r>
      <w:r w:rsidR="001238AD">
        <w:tab/>
      </w:r>
      <w:r w:rsidR="001238AD">
        <w:tab/>
      </w:r>
      <w:r w:rsidR="001238AD">
        <w:rPr>
          <w:noProof/>
        </w:rPr>
        <w:drawing>
          <wp:anchor distT="0" distB="0" distL="114300" distR="114300" simplePos="0" relativeHeight="251658240" behindDoc="0" locked="0" layoutInCell="1" allowOverlap="1" wp14:anchorId="4C519DB1" wp14:editId="04C43655">
            <wp:simplePos x="3657600" y="914400"/>
            <wp:positionH relativeFrom="margin">
              <wp:align>left</wp:align>
            </wp:positionH>
            <wp:positionV relativeFrom="margin">
              <wp:align>top</wp:align>
            </wp:positionV>
            <wp:extent cx="600075" cy="600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l street journa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Topic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165"/>
        <w:gridCol w:w="1350"/>
        <w:gridCol w:w="3330"/>
        <w:gridCol w:w="3780"/>
        <w:gridCol w:w="4050"/>
      </w:tblGrid>
      <w:tr w:rsidR="002E2F63" w:rsidRPr="001238AD" w14:paraId="2397497A" w14:textId="77777777" w:rsidTr="001238AD">
        <w:tc>
          <w:tcPr>
            <w:tcW w:w="1165" w:type="dxa"/>
          </w:tcPr>
          <w:p w14:paraId="5303EF0E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Category</w:t>
            </w:r>
          </w:p>
        </w:tc>
        <w:tc>
          <w:tcPr>
            <w:tcW w:w="1350" w:type="dxa"/>
          </w:tcPr>
          <w:p w14:paraId="58F6DAAE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Missing/weak</w:t>
            </w:r>
          </w:p>
        </w:tc>
        <w:tc>
          <w:tcPr>
            <w:tcW w:w="3330" w:type="dxa"/>
          </w:tcPr>
          <w:p w14:paraId="113022F3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Adequate</w:t>
            </w:r>
          </w:p>
        </w:tc>
        <w:tc>
          <w:tcPr>
            <w:tcW w:w="3780" w:type="dxa"/>
          </w:tcPr>
          <w:p w14:paraId="7EB980AB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Effective</w:t>
            </w:r>
          </w:p>
        </w:tc>
        <w:tc>
          <w:tcPr>
            <w:tcW w:w="4050" w:type="dxa"/>
          </w:tcPr>
          <w:p w14:paraId="2D8A0966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Superior</w:t>
            </w:r>
          </w:p>
        </w:tc>
      </w:tr>
      <w:tr w:rsidR="002E2F63" w:rsidRPr="001238AD" w14:paraId="70688EEA" w14:textId="77777777" w:rsidTr="001238AD">
        <w:tc>
          <w:tcPr>
            <w:tcW w:w="1165" w:type="dxa"/>
          </w:tcPr>
          <w:p w14:paraId="7DEA825E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Hook</w:t>
            </w:r>
          </w:p>
        </w:tc>
        <w:tc>
          <w:tcPr>
            <w:tcW w:w="1350" w:type="dxa"/>
          </w:tcPr>
          <w:p w14:paraId="28984111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0</w:t>
            </w:r>
            <w:r w:rsidR="008E5396" w:rsidRPr="001238AD">
              <w:rPr>
                <w:sz w:val="20"/>
                <w:szCs w:val="20"/>
              </w:rPr>
              <w:t>-6</w:t>
            </w:r>
          </w:p>
        </w:tc>
        <w:tc>
          <w:tcPr>
            <w:tcW w:w="3330" w:type="dxa"/>
          </w:tcPr>
          <w:p w14:paraId="7404F8D2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Somewhat clichéd/trite (7)</w:t>
            </w:r>
          </w:p>
        </w:tc>
        <w:tc>
          <w:tcPr>
            <w:tcW w:w="3780" w:type="dxa"/>
          </w:tcPr>
          <w:p w14:paraId="7DCA93B6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b/>
                <w:sz w:val="20"/>
                <w:szCs w:val="20"/>
              </w:rPr>
              <w:t>Original and interesting</w:t>
            </w:r>
            <w:r w:rsidRPr="001238AD">
              <w:rPr>
                <w:sz w:val="20"/>
                <w:szCs w:val="20"/>
              </w:rPr>
              <w:t xml:space="preserve"> (8-9)</w:t>
            </w:r>
          </w:p>
        </w:tc>
        <w:tc>
          <w:tcPr>
            <w:tcW w:w="4050" w:type="dxa"/>
          </w:tcPr>
          <w:p w14:paraId="5F919E08" w14:textId="5A7EE024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 xml:space="preserve">Original, interesting, and </w:t>
            </w:r>
            <w:r w:rsidRPr="001238AD">
              <w:rPr>
                <w:b/>
                <w:sz w:val="20"/>
                <w:szCs w:val="20"/>
              </w:rPr>
              <w:t>memorable (</w:t>
            </w:r>
            <w:r w:rsidRPr="001238AD">
              <w:rPr>
                <w:sz w:val="20"/>
                <w:szCs w:val="20"/>
              </w:rPr>
              <w:t>10)</w:t>
            </w:r>
          </w:p>
        </w:tc>
      </w:tr>
      <w:tr w:rsidR="002E2F63" w:rsidRPr="001238AD" w14:paraId="2B84B16B" w14:textId="77777777" w:rsidTr="001238AD">
        <w:tc>
          <w:tcPr>
            <w:tcW w:w="1165" w:type="dxa"/>
          </w:tcPr>
          <w:p w14:paraId="763FAA6E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Thesis</w:t>
            </w:r>
          </w:p>
        </w:tc>
        <w:tc>
          <w:tcPr>
            <w:tcW w:w="1350" w:type="dxa"/>
          </w:tcPr>
          <w:p w14:paraId="037A2EE2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0</w:t>
            </w:r>
            <w:r w:rsidR="008E5396" w:rsidRPr="001238AD">
              <w:rPr>
                <w:sz w:val="20"/>
                <w:szCs w:val="20"/>
              </w:rPr>
              <w:t>-6</w:t>
            </w:r>
          </w:p>
        </w:tc>
        <w:tc>
          <w:tcPr>
            <w:tcW w:w="3330" w:type="dxa"/>
          </w:tcPr>
          <w:p w14:paraId="01653D64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b/>
                <w:sz w:val="20"/>
                <w:szCs w:val="20"/>
              </w:rPr>
              <w:t>Clea</w:t>
            </w:r>
            <w:r w:rsidRPr="001238AD">
              <w:rPr>
                <w:sz w:val="20"/>
                <w:szCs w:val="20"/>
              </w:rPr>
              <w:t>r/related to topic (7)</w:t>
            </w:r>
          </w:p>
        </w:tc>
        <w:tc>
          <w:tcPr>
            <w:tcW w:w="3780" w:type="dxa"/>
          </w:tcPr>
          <w:p w14:paraId="23F0DC07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b/>
                <w:sz w:val="20"/>
                <w:szCs w:val="20"/>
              </w:rPr>
              <w:t>Well worded</w:t>
            </w:r>
            <w:r w:rsidRPr="001238AD">
              <w:rPr>
                <w:sz w:val="20"/>
                <w:szCs w:val="20"/>
              </w:rPr>
              <w:t>/related to topic (8-9)</w:t>
            </w:r>
          </w:p>
        </w:tc>
        <w:tc>
          <w:tcPr>
            <w:tcW w:w="4050" w:type="dxa"/>
          </w:tcPr>
          <w:p w14:paraId="6A35C2F2" w14:textId="56ADE376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Well worded/ related to topic/</w:t>
            </w:r>
            <w:r w:rsidRPr="001238AD">
              <w:rPr>
                <w:b/>
                <w:sz w:val="20"/>
                <w:szCs w:val="20"/>
              </w:rPr>
              <w:t>insightful and original</w:t>
            </w:r>
            <w:r w:rsidRPr="001238AD">
              <w:rPr>
                <w:sz w:val="20"/>
                <w:szCs w:val="20"/>
              </w:rPr>
              <w:t xml:space="preserve"> (10)</w:t>
            </w:r>
          </w:p>
        </w:tc>
      </w:tr>
      <w:tr w:rsidR="002E2F63" w:rsidRPr="001238AD" w14:paraId="0F13A954" w14:textId="77777777" w:rsidTr="001238AD">
        <w:tc>
          <w:tcPr>
            <w:tcW w:w="1165" w:type="dxa"/>
          </w:tcPr>
          <w:p w14:paraId="1C971C75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Issue/facts</w:t>
            </w:r>
          </w:p>
        </w:tc>
        <w:tc>
          <w:tcPr>
            <w:tcW w:w="1350" w:type="dxa"/>
          </w:tcPr>
          <w:p w14:paraId="6C2B6C06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0</w:t>
            </w:r>
            <w:r w:rsidR="008E5396" w:rsidRPr="001238AD">
              <w:rPr>
                <w:sz w:val="20"/>
                <w:szCs w:val="20"/>
              </w:rPr>
              <w:t>-6</w:t>
            </w:r>
          </w:p>
        </w:tc>
        <w:tc>
          <w:tcPr>
            <w:tcW w:w="3330" w:type="dxa"/>
          </w:tcPr>
          <w:p w14:paraId="58DC12DF" w14:textId="77777777" w:rsidR="002E2F63" w:rsidRPr="001238AD" w:rsidRDefault="002E2F63">
            <w:pPr>
              <w:rPr>
                <w:b/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 xml:space="preserve">States issue and facts </w:t>
            </w:r>
            <w:r w:rsidRPr="001238AD">
              <w:rPr>
                <w:b/>
                <w:sz w:val="20"/>
                <w:szCs w:val="20"/>
              </w:rPr>
              <w:t>clearly</w:t>
            </w:r>
          </w:p>
          <w:p w14:paraId="0DCCD60C" w14:textId="77777777" w:rsidR="008E5396" w:rsidRPr="001238AD" w:rsidRDefault="008E5396">
            <w:pPr>
              <w:rPr>
                <w:sz w:val="20"/>
                <w:szCs w:val="20"/>
              </w:rPr>
            </w:pPr>
            <w:r w:rsidRPr="001238AD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3780" w:type="dxa"/>
          </w:tcPr>
          <w:p w14:paraId="063C4675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 xml:space="preserve">States issue and facts </w:t>
            </w:r>
            <w:r w:rsidRPr="001238AD">
              <w:rPr>
                <w:b/>
                <w:sz w:val="20"/>
                <w:szCs w:val="20"/>
              </w:rPr>
              <w:t>clearly and thoroughly</w:t>
            </w:r>
            <w:r w:rsidR="008E5396" w:rsidRPr="001238AD">
              <w:rPr>
                <w:b/>
                <w:sz w:val="20"/>
                <w:szCs w:val="20"/>
              </w:rPr>
              <w:t xml:space="preserve"> (8-9)</w:t>
            </w:r>
          </w:p>
        </w:tc>
        <w:tc>
          <w:tcPr>
            <w:tcW w:w="4050" w:type="dxa"/>
          </w:tcPr>
          <w:p w14:paraId="51679D8A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 xml:space="preserve">States issues and facts clearly, thoroughly, and </w:t>
            </w:r>
            <w:r w:rsidRPr="001238AD">
              <w:rPr>
                <w:b/>
                <w:sz w:val="20"/>
                <w:szCs w:val="20"/>
              </w:rPr>
              <w:t>insightfully</w:t>
            </w:r>
            <w:r w:rsidR="008E5396" w:rsidRPr="001238AD">
              <w:rPr>
                <w:b/>
                <w:sz w:val="20"/>
                <w:szCs w:val="20"/>
              </w:rPr>
              <w:t xml:space="preserve"> (10)</w:t>
            </w:r>
          </w:p>
        </w:tc>
      </w:tr>
      <w:tr w:rsidR="002E2F63" w:rsidRPr="001238AD" w14:paraId="3E0ADDC5" w14:textId="77777777" w:rsidTr="001238AD">
        <w:trPr>
          <w:trHeight w:val="863"/>
        </w:trPr>
        <w:tc>
          <w:tcPr>
            <w:tcW w:w="1165" w:type="dxa"/>
          </w:tcPr>
          <w:p w14:paraId="0053A81A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Opposition Points</w:t>
            </w:r>
          </w:p>
        </w:tc>
        <w:tc>
          <w:tcPr>
            <w:tcW w:w="1350" w:type="dxa"/>
          </w:tcPr>
          <w:p w14:paraId="2464A3D8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0</w:t>
            </w:r>
            <w:r w:rsidR="008E5396" w:rsidRPr="001238AD">
              <w:rPr>
                <w:sz w:val="20"/>
                <w:szCs w:val="20"/>
              </w:rPr>
              <w:t>-6</w:t>
            </w:r>
          </w:p>
        </w:tc>
        <w:tc>
          <w:tcPr>
            <w:tcW w:w="3330" w:type="dxa"/>
          </w:tcPr>
          <w:p w14:paraId="43EE6A5D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 xml:space="preserve">Presents opposition position </w:t>
            </w:r>
            <w:r w:rsidRPr="001238AD">
              <w:rPr>
                <w:b/>
                <w:sz w:val="20"/>
                <w:szCs w:val="20"/>
              </w:rPr>
              <w:t>generally</w:t>
            </w:r>
            <w:r w:rsidR="008E5396" w:rsidRPr="001238AD">
              <w:rPr>
                <w:b/>
                <w:sz w:val="20"/>
                <w:szCs w:val="20"/>
              </w:rPr>
              <w:t xml:space="preserve"> (7)</w:t>
            </w:r>
          </w:p>
        </w:tc>
        <w:tc>
          <w:tcPr>
            <w:tcW w:w="3780" w:type="dxa"/>
          </w:tcPr>
          <w:p w14:paraId="2C73524B" w14:textId="4227B0F6" w:rsidR="002E2F63" w:rsidRPr="001238AD" w:rsidRDefault="008E5396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 xml:space="preserve">Presents </w:t>
            </w:r>
            <w:r w:rsidRPr="001238AD">
              <w:rPr>
                <w:b/>
                <w:sz w:val="20"/>
                <w:szCs w:val="20"/>
              </w:rPr>
              <w:t>key arguments</w:t>
            </w:r>
            <w:r w:rsidR="00223EDD" w:rsidRPr="001238AD">
              <w:rPr>
                <w:sz w:val="20"/>
                <w:szCs w:val="20"/>
              </w:rPr>
              <w:t xml:space="preserve"> of opposition’s </w:t>
            </w:r>
            <w:r w:rsidRPr="001238AD">
              <w:rPr>
                <w:sz w:val="20"/>
                <w:szCs w:val="20"/>
              </w:rPr>
              <w:t>position (8-9)</w:t>
            </w:r>
          </w:p>
        </w:tc>
        <w:tc>
          <w:tcPr>
            <w:tcW w:w="4050" w:type="dxa"/>
          </w:tcPr>
          <w:p w14:paraId="5F28DF49" w14:textId="2B4CAB3D" w:rsidR="002E2F63" w:rsidRPr="001238AD" w:rsidRDefault="008E5396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 xml:space="preserve">Presents </w:t>
            </w:r>
            <w:r w:rsidRPr="001238AD">
              <w:rPr>
                <w:b/>
                <w:sz w:val="20"/>
                <w:szCs w:val="20"/>
              </w:rPr>
              <w:t>thorough</w:t>
            </w:r>
            <w:r w:rsidRPr="001238AD">
              <w:rPr>
                <w:sz w:val="20"/>
                <w:szCs w:val="20"/>
              </w:rPr>
              <w:t xml:space="preserve"> explanation of </w:t>
            </w:r>
            <w:r w:rsidRPr="001238AD">
              <w:rPr>
                <w:b/>
                <w:sz w:val="20"/>
                <w:szCs w:val="20"/>
              </w:rPr>
              <w:t>essence</w:t>
            </w:r>
            <w:r w:rsidRPr="001238AD">
              <w:rPr>
                <w:sz w:val="20"/>
                <w:szCs w:val="20"/>
              </w:rPr>
              <w:t xml:space="preserve"> of opposition</w:t>
            </w:r>
            <w:r w:rsidR="00223EDD" w:rsidRPr="001238AD">
              <w:rPr>
                <w:sz w:val="20"/>
                <w:szCs w:val="20"/>
              </w:rPr>
              <w:t>’</w:t>
            </w:r>
            <w:r w:rsidRPr="001238AD">
              <w:rPr>
                <w:sz w:val="20"/>
                <w:szCs w:val="20"/>
              </w:rPr>
              <w:t>s position (10)</w:t>
            </w:r>
          </w:p>
        </w:tc>
      </w:tr>
      <w:tr w:rsidR="002E2F63" w:rsidRPr="001238AD" w14:paraId="669B581C" w14:textId="77777777" w:rsidTr="001238AD">
        <w:tc>
          <w:tcPr>
            <w:tcW w:w="1165" w:type="dxa"/>
          </w:tcPr>
          <w:p w14:paraId="41EA97C6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Counter arguments and Evidence</w:t>
            </w:r>
          </w:p>
        </w:tc>
        <w:tc>
          <w:tcPr>
            <w:tcW w:w="1350" w:type="dxa"/>
          </w:tcPr>
          <w:p w14:paraId="5FCD4C29" w14:textId="77777777" w:rsidR="002E2F63" w:rsidRPr="001238AD" w:rsidRDefault="008E5396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0-6</w:t>
            </w:r>
          </w:p>
        </w:tc>
        <w:tc>
          <w:tcPr>
            <w:tcW w:w="3330" w:type="dxa"/>
          </w:tcPr>
          <w:p w14:paraId="61EFBACD" w14:textId="77777777" w:rsidR="002E2F63" w:rsidRPr="001238AD" w:rsidRDefault="008E5396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 xml:space="preserve">Uses specific appeals to logic, ethos, and/or pathos connected to topic which are </w:t>
            </w:r>
            <w:r w:rsidRPr="001238AD">
              <w:rPr>
                <w:b/>
                <w:sz w:val="20"/>
                <w:szCs w:val="20"/>
              </w:rPr>
              <w:t>appropriate (7)</w:t>
            </w:r>
          </w:p>
        </w:tc>
        <w:tc>
          <w:tcPr>
            <w:tcW w:w="3780" w:type="dxa"/>
          </w:tcPr>
          <w:p w14:paraId="44DE389E" w14:textId="77777777" w:rsidR="002E2F63" w:rsidRPr="001238AD" w:rsidRDefault="008E5396">
            <w:pPr>
              <w:rPr>
                <w:b/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 xml:space="preserve">Uses specific appeals to logic, ethos, and/or pathos connected to topic which are  </w:t>
            </w:r>
            <w:r w:rsidRPr="001238AD">
              <w:rPr>
                <w:b/>
                <w:sz w:val="20"/>
                <w:szCs w:val="20"/>
              </w:rPr>
              <w:t>appropriate and sufficient</w:t>
            </w:r>
          </w:p>
          <w:p w14:paraId="1C2EDFB1" w14:textId="77777777" w:rsidR="008E5396" w:rsidRPr="001238AD" w:rsidRDefault="008E5396">
            <w:pPr>
              <w:rPr>
                <w:sz w:val="20"/>
                <w:szCs w:val="20"/>
              </w:rPr>
            </w:pPr>
            <w:r w:rsidRPr="001238AD">
              <w:rPr>
                <w:b/>
                <w:sz w:val="20"/>
                <w:szCs w:val="20"/>
              </w:rPr>
              <w:t>(8-9)</w:t>
            </w:r>
          </w:p>
        </w:tc>
        <w:tc>
          <w:tcPr>
            <w:tcW w:w="4050" w:type="dxa"/>
          </w:tcPr>
          <w:p w14:paraId="4D48380E" w14:textId="1C3E9E87" w:rsidR="002E2F63" w:rsidRPr="001238AD" w:rsidRDefault="008E5396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 xml:space="preserve">Uses specific appeals to logic, ethos, and/or pathos connected to topic which are </w:t>
            </w:r>
            <w:r w:rsidRPr="001238AD">
              <w:rPr>
                <w:b/>
                <w:sz w:val="20"/>
                <w:szCs w:val="20"/>
              </w:rPr>
              <w:t>appropriate and convincing</w:t>
            </w:r>
          </w:p>
        </w:tc>
      </w:tr>
      <w:tr w:rsidR="002E2F63" w:rsidRPr="001238AD" w14:paraId="488F54DA" w14:textId="77777777" w:rsidTr="001238AD">
        <w:tc>
          <w:tcPr>
            <w:tcW w:w="1165" w:type="dxa"/>
          </w:tcPr>
          <w:p w14:paraId="70902101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Conclusion</w:t>
            </w:r>
          </w:p>
        </w:tc>
        <w:tc>
          <w:tcPr>
            <w:tcW w:w="1350" w:type="dxa"/>
          </w:tcPr>
          <w:p w14:paraId="644F26B6" w14:textId="20ABD030" w:rsidR="002E2F63" w:rsidRPr="001238AD" w:rsidRDefault="003F7E4A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0-6</w:t>
            </w:r>
          </w:p>
        </w:tc>
        <w:tc>
          <w:tcPr>
            <w:tcW w:w="3330" w:type="dxa"/>
          </w:tcPr>
          <w:p w14:paraId="4B8CFDFE" w14:textId="25ECF1A5" w:rsidR="002E2F63" w:rsidRPr="001238AD" w:rsidRDefault="003F7E4A">
            <w:pPr>
              <w:rPr>
                <w:sz w:val="20"/>
                <w:szCs w:val="20"/>
              </w:rPr>
            </w:pPr>
            <w:r w:rsidRPr="001238AD">
              <w:rPr>
                <w:b/>
                <w:sz w:val="20"/>
                <w:szCs w:val="20"/>
              </w:rPr>
              <w:t>Ties arguments together</w:t>
            </w:r>
            <w:r w:rsidRPr="001238AD">
              <w:rPr>
                <w:sz w:val="20"/>
                <w:szCs w:val="20"/>
              </w:rPr>
              <w:t xml:space="preserve"> (7)</w:t>
            </w:r>
          </w:p>
        </w:tc>
        <w:tc>
          <w:tcPr>
            <w:tcW w:w="3780" w:type="dxa"/>
          </w:tcPr>
          <w:p w14:paraId="7AF8C5FF" w14:textId="73234249" w:rsidR="002E2F63" w:rsidRPr="001238AD" w:rsidRDefault="003F7E4A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 xml:space="preserve">Ties arguments together coherently </w:t>
            </w:r>
            <w:r w:rsidRPr="001238AD">
              <w:rPr>
                <w:b/>
                <w:sz w:val="20"/>
                <w:szCs w:val="20"/>
              </w:rPr>
              <w:t>making the reader think about the issues</w:t>
            </w:r>
            <w:r w:rsidRPr="001238AD">
              <w:rPr>
                <w:sz w:val="20"/>
                <w:szCs w:val="20"/>
              </w:rPr>
              <w:t xml:space="preserve"> (8-9)</w:t>
            </w:r>
          </w:p>
        </w:tc>
        <w:tc>
          <w:tcPr>
            <w:tcW w:w="4050" w:type="dxa"/>
          </w:tcPr>
          <w:p w14:paraId="34D0C7D7" w14:textId="474CF384" w:rsidR="002E2F63" w:rsidRPr="001238AD" w:rsidRDefault="003F7E4A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 xml:space="preserve">Closes in a powerful manner which </w:t>
            </w:r>
            <w:r w:rsidRPr="001238AD">
              <w:rPr>
                <w:b/>
                <w:sz w:val="20"/>
                <w:szCs w:val="20"/>
              </w:rPr>
              <w:t>convinces</w:t>
            </w:r>
            <w:r w:rsidRPr="001238AD">
              <w:rPr>
                <w:sz w:val="20"/>
                <w:szCs w:val="20"/>
              </w:rPr>
              <w:t xml:space="preserve"> the reader of the author’s position and leaves a </w:t>
            </w:r>
            <w:r w:rsidRPr="001238AD">
              <w:rPr>
                <w:b/>
                <w:sz w:val="20"/>
                <w:szCs w:val="20"/>
              </w:rPr>
              <w:t>lasting impression (10)</w:t>
            </w:r>
          </w:p>
        </w:tc>
      </w:tr>
      <w:tr w:rsidR="002E2F63" w:rsidRPr="001238AD" w14:paraId="7250AB32" w14:textId="77777777" w:rsidTr="001238AD">
        <w:tc>
          <w:tcPr>
            <w:tcW w:w="1165" w:type="dxa"/>
          </w:tcPr>
          <w:p w14:paraId="3DB70F8E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Links</w:t>
            </w:r>
          </w:p>
        </w:tc>
        <w:tc>
          <w:tcPr>
            <w:tcW w:w="1350" w:type="dxa"/>
          </w:tcPr>
          <w:p w14:paraId="32DC84B1" w14:textId="79F99E44" w:rsidR="002E2F63" w:rsidRPr="001238AD" w:rsidRDefault="003F7E4A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0-6</w:t>
            </w:r>
          </w:p>
        </w:tc>
        <w:tc>
          <w:tcPr>
            <w:tcW w:w="3330" w:type="dxa"/>
          </w:tcPr>
          <w:p w14:paraId="50DB466D" w14:textId="058D9BE2" w:rsidR="002E2F63" w:rsidRPr="001238AD" w:rsidRDefault="003F7E4A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 xml:space="preserve">Connected to topic could be integrated </w:t>
            </w:r>
            <w:r w:rsidRPr="001238AD">
              <w:rPr>
                <w:b/>
                <w:sz w:val="20"/>
                <w:szCs w:val="20"/>
              </w:rPr>
              <w:t>more fluidly</w:t>
            </w:r>
            <w:r w:rsidRPr="001238AD">
              <w:rPr>
                <w:sz w:val="20"/>
                <w:szCs w:val="20"/>
              </w:rPr>
              <w:t xml:space="preserve"> (7)</w:t>
            </w:r>
          </w:p>
        </w:tc>
        <w:tc>
          <w:tcPr>
            <w:tcW w:w="3780" w:type="dxa"/>
          </w:tcPr>
          <w:p w14:paraId="0729B26C" w14:textId="1BD299D4" w:rsidR="002E2F63" w:rsidRPr="001238AD" w:rsidRDefault="003F7E4A">
            <w:pPr>
              <w:rPr>
                <w:sz w:val="20"/>
                <w:szCs w:val="20"/>
              </w:rPr>
            </w:pPr>
            <w:r w:rsidRPr="001238AD">
              <w:rPr>
                <w:b/>
                <w:sz w:val="20"/>
                <w:szCs w:val="20"/>
              </w:rPr>
              <w:t>Thoughtful connection</w:t>
            </w:r>
            <w:r w:rsidRPr="001238AD">
              <w:rPr>
                <w:sz w:val="20"/>
                <w:szCs w:val="20"/>
              </w:rPr>
              <w:t xml:space="preserve"> to issues (8-9)</w:t>
            </w:r>
          </w:p>
        </w:tc>
        <w:tc>
          <w:tcPr>
            <w:tcW w:w="4050" w:type="dxa"/>
          </w:tcPr>
          <w:p w14:paraId="65AE7F25" w14:textId="6507ABEB" w:rsidR="002E2F63" w:rsidRPr="001238AD" w:rsidRDefault="003F7E4A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 xml:space="preserve">Links are </w:t>
            </w:r>
            <w:r w:rsidRPr="001238AD">
              <w:rPr>
                <w:b/>
                <w:sz w:val="20"/>
                <w:szCs w:val="20"/>
              </w:rPr>
              <w:t>fluid and illuminate</w:t>
            </w:r>
            <w:r w:rsidRPr="001238AD">
              <w:rPr>
                <w:sz w:val="20"/>
                <w:szCs w:val="20"/>
              </w:rPr>
              <w:t xml:space="preserve"> the topic (10)</w:t>
            </w:r>
          </w:p>
        </w:tc>
      </w:tr>
      <w:tr w:rsidR="002E2F63" w:rsidRPr="001238AD" w14:paraId="7D989F40" w14:textId="77777777" w:rsidTr="001238AD">
        <w:tc>
          <w:tcPr>
            <w:tcW w:w="1165" w:type="dxa"/>
          </w:tcPr>
          <w:p w14:paraId="1BC48791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Mentor Texts</w:t>
            </w:r>
          </w:p>
        </w:tc>
        <w:tc>
          <w:tcPr>
            <w:tcW w:w="1350" w:type="dxa"/>
          </w:tcPr>
          <w:p w14:paraId="5D917674" w14:textId="57B1F8A1" w:rsidR="002E2F63" w:rsidRPr="001238AD" w:rsidRDefault="003F7E4A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0-10</w:t>
            </w:r>
          </w:p>
        </w:tc>
        <w:tc>
          <w:tcPr>
            <w:tcW w:w="3330" w:type="dxa"/>
          </w:tcPr>
          <w:p w14:paraId="307A237F" w14:textId="4E141F94" w:rsidR="002E2F63" w:rsidRPr="001238AD" w:rsidRDefault="003F7E4A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Clear writing shows model</w:t>
            </w:r>
            <w:r w:rsidR="00223EDD" w:rsidRPr="001238AD">
              <w:rPr>
                <w:sz w:val="20"/>
                <w:szCs w:val="20"/>
              </w:rPr>
              <w:t>’</w:t>
            </w:r>
            <w:r w:rsidRPr="001238AD">
              <w:rPr>
                <w:sz w:val="20"/>
                <w:szCs w:val="20"/>
              </w:rPr>
              <w:t>s influence (11-15)</w:t>
            </w:r>
          </w:p>
        </w:tc>
        <w:tc>
          <w:tcPr>
            <w:tcW w:w="3780" w:type="dxa"/>
          </w:tcPr>
          <w:p w14:paraId="58B0936E" w14:textId="78D4D189" w:rsidR="002E2F63" w:rsidRPr="001238AD" w:rsidRDefault="003F7E4A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 xml:space="preserve">Clear writing, </w:t>
            </w:r>
            <w:r w:rsidRPr="001238AD">
              <w:rPr>
                <w:b/>
                <w:sz w:val="20"/>
                <w:szCs w:val="20"/>
              </w:rPr>
              <w:t>model</w:t>
            </w:r>
            <w:r w:rsidR="00223EDD" w:rsidRPr="001238AD">
              <w:rPr>
                <w:b/>
                <w:sz w:val="20"/>
                <w:szCs w:val="20"/>
              </w:rPr>
              <w:t>’</w:t>
            </w:r>
            <w:r w:rsidRPr="001238AD">
              <w:rPr>
                <w:b/>
                <w:sz w:val="20"/>
                <w:szCs w:val="20"/>
              </w:rPr>
              <w:t>s influence is closely examined</w:t>
            </w:r>
            <w:r w:rsidRPr="001238AD">
              <w:rPr>
                <w:sz w:val="20"/>
                <w:szCs w:val="20"/>
              </w:rPr>
              <w:t xml:space="preserve"> (16-17)</w:t>
            </w:r>
          </w:p>
        </w:tc>
        <w:tc>
          <w:tcPr>
            <w:tcW w:w="4050" w:type="dxa"/>
          </w:tcPr>
          <w:p w14:paraId="0914CA11" w14:textId="2C858CA5" w:rsidR="002E2F63" w:rsidRPr="001238AD" w:rsidRDefault="003F7E4A">
            <w:pPr>
              <w:rPr>
                <w:sz w:val="20"/>
                <w:szCs w:val="20"/>
              </w:rPr>
            </w:pPr>
            <w:r w:rsidRPr="001238AD">
              <w:rPr>
                <w:b/>
                <w:sz w:val="20"/>
                <w:szCs w:val="20"/>
              </w:rPr>
              <w:t>Well written and supported explanation of specific aspects of models which influenced editorial</w:t>
            </w:r>
            <w:r w:rsidRPr="001238AD">
              <w:rPr>
                <w:sz w:val="20"/>
                <w:szCs w:val="20"/>
              </w:rPr>
              <w:t xml:space="preserve"> (18-20)</w:t>
            </w:r>
          </w:p>
        </w:tc>
      </w:tr>
      <w:tr w:rsidR="002E2F63" w:rsidRPr="001238AD" w14:paraId="0A0BFD1B" w14:textId="77777777" w:rsidTr="001238AD">
        <w:trPr>
          <w:trHeight w:val="1052"/>
        </w:trPr>
        <w:tc>
          <w:tcPr>
            <w:tcW w:w="1165" w:type="dxa"/>
          </w:tcPr>
          <w:p w14:paraId="6322597A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Grammar,</w:t>
            </w:r>
          </w:p>
          <w:p w14:paraId="37CF87A5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Syntax, diction,</w:t>
            </w:r>
          </w:p>
          <w:p w14:paraId="2F93951E" w14:textId="77777777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structure</w:t>
            </w:r>
          </w:p>
        </w:tc>
        <w:tc>
          <w:tcPr>
            <w:tcW w:w="1350" w:type="dxa"/>
          </w:tcPr>
          <w:p w14:paraId="4BCC6103" w14:textId="6B38CF58" w:rsidR="002E2F63" w:rsidRPr="001238AD" w:rsidRDefault="005D7D7F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Frequent errors</w:t>
            </w:r>
          </w:p>
        </w:tc>
        <w:tc>
          <w:tcPr>
            <w:tcW w:w="3330" w:type="dxa"/>
          </w:tcPr>
          <w:p w14:paraId="56530B6E" w14:textId="77777777" w:rsidR="00F63AF7" w:rsidRPr="001238AD" w:rsidRDefault="005D7D7F" w:rsidP="00F63AF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C</w:t>
            </w:r>
            <w:r w:rsidR="00F63AF7" w:rsidRPr="001238AD">
              <w:rPr>
                <w:sz w:val="20"/>
                <w:szCs w:val="20"/>
              </w:rPr>
              <w:t>lear grammar</w:t>
            </w:r>
          </w:p>
          <w:p w14:paraId="43AC14C8" w14:textId="77777777" w:rsidR="00F63AF7" w:rsidRPr="001238AD" w:rsidRDefault="00F63AF7" w:rsidP="00F63AF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Complete sentences</w:t>
            </w:r>
          </w:p>
          <w:p w14:paraId="246625FD" w14:textId="685E0669" w:rsidR="005D7D7F" w:rsidRPr="001238AD" w:rsidRDefault="00F63AF7" w:rsidP="00F63AF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B</w:t>
            </w:r>
            <w:r w:rsidR="005D7D7F" w:rsidRPr="001238AD">
              <w:rPr>
                <w:sz w:val="20"/>
                <w:szCs w:val="20"/>
              </w:rPr>
              <w:t>asic paragraph structure</w:t>
            </w:r>
          </w:p>
          <w:p w14:paraId="7AB28402" w14:textId="1C3910A2" w:rsidR="002E2F63" w:rsidRPr="001238AD" w:rsidRDefault="005D7D7F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(7)</w:t>
            </w:r>
          </w:p>
        </w:tc>
        <w:tc>
          <w:tcPr>
            <w:tcW w:w="3780" w:type="dxa"/>
          </w:tcPr>
          <w:p w14:paraId="09BB8E82" w14:textId="77777777" w:rsidR="005D7D7F" w:rsidRPr="001238AD" w:rsidRDefault="005D7D7F" w:rsidP="005D7D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Varied syntax, diction</w:t>
            </w:r>
          </w:p>
          <w:p w14:paraId="4AB97F94" w14:textId="79912BF1" w:rsidR="005D7D7F" w:rsidRPr="001238AD" w:rsidRDefault="005D7D7F" w:rsidP="005D7D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Fluid transitions between paragraphs</w:t>
            </w:r>
          </w:p>
          <w:p w14:paraId="2D7F2B5A" w14:textId="561AA479" w:rsidR="002E2F63" w:rsidRPr="001238AD" w:rsidRDefault="005D7D7F" w:rsidP="001238A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Correct grammar</w:t>
            </w:r>
          </w:p>
        </w:tc>
        <w:tc>
          <w:tcPr>
            <w:tcW w:w="4050" w:type="dxa"/>
          </w:tcPr>
          <w:p w14:paraId="12DDFDE4" w14:textId="5BE112A1" w:rsidR="005D7D7F" w:rsidRPr="001238AD" w:rsidRDefault="005D7D7F" w:rsidP="005D7D7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Fluid transitions,</w:t>
            </w:r>
          </w:p>
          <w:p w14:paraId="127107CD" w14:textId="691F33E8" w:rsidR="005D7D7F" w:rsidRPr="001238AD" w:rsidRDefault="005D7D7F" w:rsidP="005D7D7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Sophisticated syntax and diction</w:t>
            </w:r>
          </w:p>
          <w:p w14:paraId="02AEE175" w14:textId="13F320BC" w:rsidR="002E2F63" w:rsidRPr="001238AD" w:rsidRDefault="005D7D7F" w:rsidP="005D7D7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Correct Grammar</w:t>
            </w:r>
          </w:p>
        </w:tc>
      </w:tr>
      <w:tr w:rsidR="002E2F63" w:rsidRPr="001238AD" w14:paraId="16A587F8" w14:textId="77777777" w:rsidTr="001238AD">
        <w:trPr>
          <w:gridAfter w:val="3"/>
          <w:wAfter w:w="11160" w:type="dxa"/>
        </w:trPr>
        <w:tc>
          <w:tcPr>
            <w:tcW w:w="1165" w:type="dxa"/>
          </w:tcPr>
          <w:p w14:paraId="08F99FC0" w14:textId="15450590" w:rsidR="002E2F63" w:rsidRPr="001238AD" w:rsidRDefault="002E2F63">
            <w:pPr>
              <w:rPr>
                <w:sz w:val="20"/>
                <w:szCs w:val="20"/>
              </w:rPr>
            </w:pPr>
            <w:r w:rsidRPr="001238AD">
              <w:rPr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14:paraId="6B722FED" w14:textId="77777777" w:rsidR="002E2F63" w:rsidRPr="001238AD" w:rsidRDefault="002E2F63">
            <w:pPr>
              <w:rPr>
                <w:sz w:val="20"/>
                <w:szCs w:val="20"/>
              </w:rPr>
            </w:pPr>
          </w:p>
        </w:tc>
      </w:tr>
    </w:tbl>
    <w:p w14:paraId="675E0531" w14:textId="77FF2289" w:rsidR="002E2F63" w:rsidRPr="001238AD" w:rsidRDefault="001238AD">
      <w:pPr>
        <w:rPr>
          <w:sz w:val="20"/>
          <w:szCs w:val="20"/>
        </w:rPr>
      </w:pPr>
      <w:r w:rsidRPr="001238A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81EC9C" wp14:editId="58EFB049">
            <wp:simplePos x="0" y="0"/>
            <wp:positionH relativeFrom="margin">
              <wp:posOffset>7143750</wp:posOffset>
            </wp:positionH>
            <wp:positionV relativeFrom="margin">
              <wp:posOffset>4857750</wp:posOffset>
            </wp:positionV>
            <wp:extent cx="142875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s angeles tim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8AD">
        <w:rPr>
          <w:sz w:val="20"/>
          <w:szCs w:val="20"/>
        </w:rPr>
        <w:t xml:space="preserve">  </w:t>
      </w:r>
      <w:bookmarkStart w:id="0" w:name="_GoBack"/>
      <w:bookmarkEnd w:id="0"/>
    </w:p>
    <w:sectPr w:rsidR="002E2F63" w:rsidRPr="001238AD" w:rsidSect="002E2F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74E0"/>
    <w:multiLevelType w:val="hybridMultilevel"/>
    <w:tmpl w:val="87D0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002BA"/>
    <w:multiLevelType w:val="hybridMultilevel"/>
    <w:tmpl w:val="7B78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96343"/>
    <w:multiLevelType w:val="hybridMultilevel"/>
    <w:tmpl w:val="75B2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06787"/>
    <w:multiLevelType w:val="hybridMultilevel"/>
    <w:tmpl w:val="B2D4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63"/>
    <w:rsid w:val="001238AD"/>
    <w:rsid w:val="00223EDD"/>
    <w:rsid w:val="002E2F63"/>
    <w:rsid w:val="003F7E4A"/>
    <w:rsid w:val="005D7D7F"/>
    <w:rsid w:val="008E5396"/>
    <w:rsid w:val="00C560F0"/>
    <w:rsid w:val="00F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D137"/>
  <w15:chartTrackingRefBased/>
  <w15:docId w15:val="{21966BC0-3DBB-4B4D-AA24-EAB31C3D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Gingrich, Randy S</cp:lastModifiedBy>
  <cp:revision>5</cp:revision>
  <dcterms:created xsi:type="dcterms:W3CDTF">2017-02-23T16:39:00Z</dcterms:created>
  <dcterms:modified xsi:type="dcterms:W3CDTF">2017-02-24T16:06:00Z</dcterms:modified>
</cp:coreProperties>
</file>