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4C47" w14:textId="45D6B4DA" w:rsidR="00D50AD3" w:rsidRDefault="00D50AD3" w:rsidP="0085261B">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 xml:space="preserve">AP Argumentative Essay on </w:t>
      </w:r>
      <w:r w:rsidRPr="00D50AD3">
        <w:rPr>
          <w:rFonts w:ascii="SerifaStd-Bold" w:hAnsi="SerifaStd-Bold" w:cs="SerifaStd-Bold"/>
          <w:b/>
          <w:bCs/>
          <w:i/>
          <w:sz w:val="24"/>
          <w:szCs w:val="24"/>
        </w:rPr>
        <w:t>The Crucible</w:t>
      </w:r>
      <w:r>
        <w:rPr>
          <w:rFonts w:ascii="SerifaStd-Bold" w:hAnsi="SerifaStd-Bold" w:cs="SerifaStd-Bold"/>
          <w:b/>
          <w:bCs/>
          <w:sz w:val="24"/>
          <w:szCs w:val="24"/>
        </w:rPr>
        <w:t xml:space="preserve"> and Summer Reading</w:t>
      </w:r>
    </w:p>
    <w:p w14:paraId="4DC788F6" w14:textId="691DF15E" w:rsidR="0085261B" w:rsidRDefault="00EA33CF" w:rsidP="0085261B">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2009</w:t>
      </w:r>
      <w:r w:rsidR="00085FD9">
        <w:rPr>
          <w:rFonts w:ascii="SerifaStd-Bold" w:hAnsi="SerifaStd-Bold" w:cs="SerifaStd-Bold"/>
          <w:b/>
          <w:bCs/>
          <w:sz w:val="24"/>
          <w:szCs w:val="24"/>
        </w:rPr>
        <w:t xml:space="preserve"> </w:t>
      </w:r>
      <w:r w:rsidR="0085261B">
        <w:rPr>
          <w:rFonts w:ascii="SerifaStd-Bold" w:hAnsi="SerifaStd-Bold" w:cs="SerifaStd-Bold"/>
          <w:b/>
          <w:bCs/>
          <w:sz w:val="24"/>
          <w:szCs w:val="24"/>
        </w:rPr>
        <w:t>AP</w:t>
      </w:r>
      <w:r w:rsidR="0085261B">
        <w:rPr>
          <w:rFonts w:ascii="SerifaStd-Bold" w:hAnsi="SerifaStd-Bold" w:cs="SerifaStd-Bold"/>
          <w:b/>
          <w:bCs/>
          <w:sz w:val="14"/>
          <w:szCs w:val="14"/>
        </w:rPr>
        <w:t xml:space="preserve">® </w:t>
      </w:r>
      <w:r w:rsidR="0085261B">
        <w:rPr>
          <w:rFonts w:ascii="SerifaStd-Bold" w:hAnsi="SerifaStd-Bold" w:cs="SerifaStd-Bold"/>
          <w:b/>
          <w:bCs/>
          <w:sz w:val="24"/>
          <w:szCs w:val="24"/>
        </w:rPr>
        <w:t>ENGLISH LANGUAGE AND COMPOSITION FREE-RESPONSE QUESTIONS (Modified for Summer Reading)</w:t>
      </w:r>
    </w:p>
    <w:p w14:paraId="7ADE2246" w14:textId="400A44F7" w:rsidR="0085261B" w:rsidRDefault="00D50AD3" w:rsidP="0085261B">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Wren, Morris, and Gingrich AP Lang Fall 2018</w:t>
      </w:r>
    </w:p>
    <w:p w14:paraId="36D5E0A0" w14:textId="02B67C82" w:rsidR="0085261B" w:rsidRDefault="0085261B" w:rsidP="0085261B">
      <w:pPr>
        <w:autoSpaceDE w:val="0"/>
        <w:autoSpaceDN w:val="0"/>
        <w:adjustRightInd w:val="0"/>
        <w:spacing w:after="0" w:line="240" w:lineRule="auto"/>
        <w:rPr>
          <w:rFonts w:ascii="SerifaStd-Bold" w:hAnsi="SerifaStd-Bold" w:cs="SerifaStd-Bold"/>
          <w:b/>
          <w:bCs/>
          <w:sz w:val="24"/>
          <w:szCs w:val="24"/>
        </w:rPr>
      </w:pPr>
    </w:p>
    <w:p w14:paraId="00CFF7D3" w14:textId="7E02EAEC" w:rsidR="0085261B" w:rsidRPr="00D50AD3" w:rsidRDefault="0085261B" w:rsidP="0085261B">
      <w:pPr>
        <w:autoSpaceDE w:val="0"/>
        <w:autoSpaceDN w:val="0"/>
        <w:adjustRightInd w:val="0"/>
        <w:spacing w:after="0" w:line="240" w:lineRule="auto"/>
        <w:rPr>
          <w:rFonts w:ascii="Times-Bold" w:hAnsi="Times-Bold" w:cs="Times-Bold"/>
          <w:b/>
          <w:bCs/>
        </w:rPr>
      </w:pPr>
    </w:p>
    <w:p w14:paraId="456303FD" w14:textId="16785D18" w:rsidR="0085261B" w:rsidRDefault="0085261B" w:rsidP="0085261B">
      <w:pPr>
        <w:autoSpaceDE w:val="0"/>
        <w:autoSpaceDN w:val="0"/>
        <w:adjustRightInd w:val="0"/>
        <w:spacing w:after="0" w:line="240" w:lineRule="auto"/>
        <w:rPr>
          <w:rFonts w:ascii="Times-Roman" w:hAnsi="Times-Roman" w:cs="Times-Roman"/>
        </w:rPr>
      </w:pPr>
      <w:r>
        <w:rPr>
          <w:rFonts w:ascii="Times-Roman" w:hAnsi="Times-Roman" w:cs="Times-Roman"/>
        </w:rPr>
        <w:t>Adversity has the effect of eliciting talents which in prosperous circumstances would have lain dormant.</w:t>
      </w:r>
    </w:p>
    <w:p w14:paraId="029CCC71" w14:textId="77777777" w:rsidR="0085261B" w:rsidRDefault="0085261B" w:rsidP="0085261B">
      <w:pPr>
        <w:autoSpaceDE w:val="0"/>
        <w:autoSpaceDN w:val="0"/>
        <w:adjustRightInd w:val="0"/>
        <w:spacing w:after="0" w:line="240" w:lineRule="auto"/>
        <w:rPr>
          <w:rFonts w:ascii="Times-Roman" w:hAnsi="Times-Roman" w:cs="Times-Roman"/>
        </w:rPr>
      </w:pPr>
      <w:r>
        <w:rPr>
          <w:rFonts w:ascii="Times-Roman" w:hAnsi="Times-Roman" w:cs="Times-Roman"/>
        </w:rPr>
        <w:t>—Horace</w:t>
      </w:r>
    </w:p>
    <w:p w14:paraId="545BCD96" w14:textId="6504964A" w:rsidR="0085261B" w:rsidRDefault="00C71441" w:rsidP="0085261B">
      <w:pPr>
        <w:autoSpaceDE w:val="0"/>
        <w:autoSpaceDN w:val="0"/>
        <w:adjustRightInd w:val="0"/>
        <w:spacing w:after="0" w:line="240" w:lineRule="auto"/>
        <w:rPr>
          <w:rFonts w:ascii="Times-Roman" w:hAnsi="Times-Roman" w:cs="Times-Roman"/>
        </w:rPr>
      </w:pPr>
      <w:r>
        <w:rPr>
          <w:rFonts w:ascii="SerifaStd-Bold" w:hAnsi="SerifaStd-Bold" w:cs="SerifaStd-Bold"/>
          <w:b/>
          <w:bCs/>
          <w:noProof/>
          <w:sz w:val="24"/>
          <w:szCs w:val="24"/>
        </w:rPr>
        <w:drawing>
          <wp:anchor distT="0" distB="0" distL="114300" distR="114300" simplePos="0" relativeHeight="251658240" behindDoc="0" locked="0" layoutInCell="1" allowOverlap="1" wp14:anchorId="27D6AF77" wp14:editId="7C06778F">
            <wp:simplePos x="0" y="0"/>
            <wp:positionH relativeFrom="margin">
              <wp:align>right</wp:align>
            </wp:positionH>
            <wp:positionV relativeFrom="margin">
              <wp:align>top</wp:align>
            </wp:positionV>
            <wp:extent cx="2820035" cy="4107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resias.jpg"/>
                    <pic:cNvPicPr/>
                  </pic:nvPicPr>
                  <pic:blipFill>
                    <a:blip r:embed="rId5">
                      <a:extLst>
                        <a:ext uri="{28A0092B-C50C-407E-A947-70E740481C1C}">
                          <a14:useLocalDpi xmlns:a14="http://schemas.microsoft.com/office/drawing/2010/main" val="0"/>
                        </a:ext>
                      </a:extLst>
                    </a:blip>
                    <a:stretch>
                      <a:fillRect/>
                    </a:stretch>
                  </pic:blipFill>
                  <pic:spPr>
                    <a:xfrm>
                      <a:off x="0" y="0"/>
                      <a:ext cx="2820035" cy="4107815"/>
                    </a:xfrm>
                    <a:prstGeom prst="rect">
                      <a:avLst/>
                    </a:prstGeom>
                  </pic:spPr>
                </pic:pic>
              </a:graphicData>
            </a:graphic>
            <wp14:sizeRelH relativeFrom="margin">
              <wp14:pctWidth>0</wp14:pctWidth>
            </wp14:sizeRelH>
            <wp14:sizeRelV relativeFrom="margin">
              <wp14:pctHeight>0</wp14:pctHeight>
            </wp14:sizeRelV>
          </wp:anchor>
        </w:drawing>
      </w:r>
    </w:p>
    <w:p w14:paraId="60EAD8B9" w14:textId="3D2C8AD8" w:rsidR="0085261B" w:rsidRDefault="0085261B" w:rsidP="0085261B">
      <w:pPr>
        <w:autoSpaceDE w:val="0"/>
        <w:autoSpaceDN w:val="0"/>
        <w:adjustRightInd w:val="0"/>
        <w:spacing w:after="0" w:line="240" w:lineRule="auto"/>
        <w:rPr>
          <w:rFonts w:ascii="Times-Roman" w:hAnsi="Times-Roman" w:cs="Times-Roman"/>
        </w:rPr>
      </w:pPr>
      <w:r>
        <w:rPr>
          <w:rFonts w:ascii="Times-Roman" w:hAnsi="Times-Roman" w:cs="Times-Roman"/>
        </w:rPr>
        <w:t xml:space="preserve">Consider this quotation about adversity from the Roman poet Horace. Then write an essay that defends, challenges or qualifies Horace’s assertion about the role that adversity (financial or political hardship, danger, misfortune, etc.) plays in developing a person’s character. Support your argument with appropriate evidence from your reading, observation, or experience.  </w:t>
      </w:r>
      <w:r w:rsidR="00D50AD3">
        <w:rPr>
          <w:rFonts w:ascii="Times-Roman" w:hAnsi="Times-Roman" w:cs="Times-Roman"/>
        </w:rPr>
        <w:t xml:space="preserve">You must make two direct references to </w:t>
      </w:r>
      <w:r w:rsidR="00D50AD3" w:rsidRPr="00D50AD3">
        <w:rPr>
          <w:rFonts w:ascii="Times-Roman" w:hAnsi="Times-Roman" w:cs="Times-Roman"/>
          <w:i/>
        </w:rPr>
        <w:t>The Crucible</w:t>
      </w:r>
      <w:r w:rsidR="00D50AD3">
        <w:rPr>
          <w:rFonts w:ascii="Times-Roman" w:hAnsi="Times-Roman" w:cs="Times-Roman"/>
        </w:rPr>
        <w:t xml:space="preserve"> by Arthur Miller and two direct references to your summer reading. Include a bibliography of your summer reading book at the end of the paper.</w:t>
      </w:r>
    </w:p>
    <w:p w14:paraId="0002EB33" w14:textId="68284ACE" w:rsidR="00555A55" w:rsidRDefault="00555A55" w:rsidP="0085261B">
      <w:pPr>
        <w:autoSpaceDE w:val="0"/>
        <w:autoSpaceDN w:val="0"/>
        <w:adjustRightInd w:val="0"/>
        <w:spacing w:after="0" w:line="240" w:lineRule="auto"/>
        <w:rPr>
          <w:rFonts w:ascii="Times-Roman" w:hAnsi="Times-Roman" w:cs="Times-Roman"/>
        </w:rPr>
      </w:pPr>
    </w:p>
    <w:p w14:paraId="2073DD4B" w14:textId="7CEBE025" w:rsidR="0085261B" w:rsidRPr="0085261B" w:rsidRDefault="0085261B" w:rsidP="0085261B">
      <w:pPr>
        <w:pStyle w:val="ListParagraph"/>
        <w:numPr>
          <w:ilvl w:val="0"/>
          <w:numId w:val="1"/>
        </w:numPr>
        <w:autoSpaceDE w:val="0"/>
        <w:autoSpaceDN w:val="0"/>
        <w:adjustRightInd w:val="0"/>
        <w:spacing w:after="0" w:line="240" w:lineRule="auto"/>
      </w:pPr>
      <w:r w:rsidRPr="0085261B">
        <w:rPr>
          <w:rFonts w:ascii="Times-Roman" w:hAnsi="Times-Roman" w:cs="Times-Roman"/>
        </w:rPr>
        <w:t xml:space="preserve">This is open book, you must make at least </w:t>
      </w:r>
      <w:r w:rsidR="00555A55">
        <w:rPr>
          <w:rFonts w:ascii="Times-Roman" w:hAnsi="Times-Roman" w:cs="Times-Roman"/>
        </w:rPr>
        <w:t xml:space="preserve">two </w:t>
      </w:r>
      <w:r w:rsidRPr="0085261B">
        <w:rPr>
          <w:rFonts w:ascii="Times-Roman" w:hAnsi="Times-Roman" w:cs="Times-Roman"/>
        </w:rPr>
        <w:t>reference</w:t>
      </w:r>
      <w:r w:rsidR="00555A55">
        <w:rPr>
          <w:rFonts w:ascii="Times-Roman" w:hAnsi="Times-Roman" w:cs="Times-Roman"/>
        </w:rPr>
        <w:t>s</w:t>
      </w:r>
      <w:r w:rsidRPr="0085261B">
        <w:rPr>
          <w:rFonts w:ascii="Times-Roman" w:hAnsi="Times-Roman" w:cs="Times-Roman"/>
        </w:rPr>
        <w:t xml:space="preserve"> to </w:t>
      </w:r>
      <w:r w:rsidR="00555A55">
        <w:rPr>
          <w:rFonts w:ascii="Times-Roman" w:hAnsi="Times-Roman" w:cs="Times-Roman"/>
        </w:rPr>
        <w:t>your summer reading-direct quotes</w:t>
      </w:r>
    </w:p>
    <w:p w14:paraId="17FD4184" w14:textId="77777777" w:rsidR="0085261B" w:rsidRPr="0085261B" w:rsidRDefault="0085261B" w:rsidP="0085261B">
      <w:pPr>
        <w:pStyle w:val="ListParagraph"/>
        <w:numPr>
          <w:ilvl w:val="0"/>
          <w:numId w:val="1"/>
        </w:numPr>
        <w:autoSpaceDE w:val="0"/>
        <w:autoSpaceDN w:val="0"/>
        <w:adjustRightInd w:val="0"/>
        <w:spacing w:after="0" w:line="240" w:lineRule="auto"/>
      </w:pPr>
      <w:r w:rsidRPr="0085261B">
        <w:rPr>
          <w:rFonts w:ascii="Times-Roman" w:hAnsi="Times-Roman" w:cs="Times-Roman"/>
        </w:rPr>
        <w:t xml:space="preserve">Other references may come from </w:t>
      </w:r>
      <w:r>
        <w:rPr>
          <w:rFonts w:ascii="Times-Roman" w:hAnsi="Times-Roman" w:cs="Times-Roman"/>
        </w:rPr>
        <w:t>your</w:t>
      </w:r>
    </w:p>
    <w:p w14:paraId="69C7326D" w14:textId="77777777" w:rsidR="005F4C49" w:rsidRPr="0085261B" w:rsidRDefault="0085261B" w:rsidP="0085261B">
      <w:pPr>
        <w:pStyle w:val="ListParagraph"/>
        <w:autoSpaceDE w:val="0"/>
        <w:autoSpaceDN w:val="0"/>
        <w:adjustRightInd w:val="0"/>
        <w:spacing w:after="0" w:line="240" w:lineRule="auto"/>
        <w:ind w:firstLine="720"/>
      </w:pPr>
      <w:r>
        <w:rPr>
          <w:rFonts w:ascii="Times-Roman" w:hAnsi="Times-Roman" w:cs="Times-Roman"/>
        </w:rPr>
        <w:t xml:space="preserve"> Readings (books inside and outside of school)</w:t>
      </w:r>
    </w:p>
    <w:p w14:paraId="19E678C2" w14:textId="77777777" w:rsidR="0085261B" w:rsidRPr="0085261B" w:rsidRDefault="0085261B" w:rsidP="0085261B">
      <w:pPr>
        <w:pStyle w:val="ListParagraph"/>
        <w:autoSpaceDE w:val="0"/>
        <w:autoSpaceDN w:val="0"/>
        <w:adjustRightInd w:val="0"/>
        <w:spacing w:after="0" w:line="240" w:lineRule="auto"/>
        <w:ind w:firstLine="720"/>
      </w:pPr>
      <w:r>
        <w:rPr>
          <w:rFonts w:ascii="Times-Roman" w:hAnsi="Times-Roman" w:cs="Times-Roman"/>
        </w:rPr>
        <w:t>Observations including media and “real” world observations</w:t>
      </w:r>
    </w:p>
    <w:p w14:paraId="39B3794D" w14:textId="6C613E67" w:rsidR="0085261B" w:rsidRDefault="0085261B" w:rsidP="0085261B">
      <w:pPr>
        <w:pStyle w:val="ListParagraph"/>
        <w:autoSpaceDE w:val="0"/>
        <w:autoSpaceDN w:val="0"/>
        <w:adjustRightInd w:val="0"/>
        <w:spacing w:after="0" w:line="240" w:lineRule="auto"/>
        <w:ind w:firstLine="720"/>
        <w:rPr>
          <w:rFonts w:ascii="Times-Roman" w:hAnsi="Times-Roman" w:cs="Times-Roman"/>
        </w:rPr>
      </w:pPr>
      <w:r>
        <w:rPr>
          <w:rFonts w:ascii="Times-Roman" w:hAnsi="Times-Roman" w:cs="Times-Roman"/>
        </w:rPr>
        <w:t>Personal experiences</w:t>
      </w:r>
    </w:p>
    <w:p w14:paraId="384D683C" w14:textId="38555D7B" w:rsidR="008D7ECA" w:rsidRDefault="008D7ECA" w:rsidP="008D7ECA">
      <w:pPr>
        <w:autoSpaceDE w:val="0"/>
        <w:autoSpaceDN w:val="0"/>
        <w:adjustRightInd w:val="0"/>
        <w:spacing w:after="0" w:line="240" w:lineRule="auto"/>
        <w:rPr>
          <w:rFonts w:ascii="Times-Roman" w:hAnsi="Times-Roman" w:cs="Times-Roman"/>
        </w:rPr>
      </w:pPr>
    </w:p>
    <w:p w14:paraId="3DF00EC0" w14:textId="3D72B823" w:rsidR="008D7ECA" w:rsidRDefault="008D7ECA" w:rsidP="008D7ECA">
      <w:pPr>
        <w:autoSpaceDE w:val="0"/>
        <w:autoSpaceDN w:val="0"/>
        <w:adjustRightInd w:val="0"/>
        <w:spacing w:after="0" w:line="240" w:lineRule="auto"/>
        <w:rPr>
          <w:rFonts w:ascii="Times-Roman" w:hAnsi="Times-Roman" w:cs="Times-Roman"/>
        </w:rPr>
      </w:pPr>
    </w:p>
    <w:p w14:paraId="750EEF21" w14:textId="4873215B" w:rsidR="008D7ECA" w:rsidRDefault="008D7ECA" w:rsidP="008D7ECA">
      <w:pPr>
        <w:autoSpaceDE w:val="0"/>
        <w:autoSpaceDN w:val="0"/>
        <w:adjustRightInd w:val="0"/>
        <w:spacing w:after="0" w:line="240" w:lineRule="auto"/>
        <w:rPr>
          <w:rFonts w:ascii="Times-Roman" w:hAnsi="Times-Roman" w:cs="Times-Roman"/>
        </w:rPr>
      </w:pPr>
      <w:r>
        <w:rPr>
          <w:rFonts w:ascii="Times-Roman" w:hAnsi="Times-Roman" w:cs="Times-Roman"/>
        </w:rPr>
        <w:t>Use of Appeals</w:t>
      </w:r>
    </w:p>
    <w:p w14:paraId="03D37269" w14:textId="5927A0EA" w:rsidR="008D7ECA" w:rsidRDefault="008D7ECA" w:rsidP="008D7ECA">
      <w:pPr>
        <w:pStyle w:val="ListParagraph"/>
        <w:numPr>
          <w:ilvl w:val="0"/>
          <w:numId w:val="3"/>
        </w:numPr>
        <w:autoSpaceDE w:val="0"/>
        <w:autoSpaceDN w:val="0"/>
        <w:adjustRightInd w:val="0"/>
        <w:spacing w:after="0" w:line="240" w:lineRule="auto"/>
        <w:rPr>
          <w:rFonts w:ascii="Times-Roman" w:hAnsi="Times-Roman" w:cs="Times-Roman"/>
        </w:rPr>
      </w:pPr>
      <w:r w:rsidRPr="008D7ECA">
        <w:rPr>
          <w:rFonts w:ascii="Times-Roman" w:hAnsi="Times-Roman" w:cs="Times-Roman"/>
        </w:rPr>
        <w:t xml:space="preserve">Use at least two logical appeals:  cause and effect, syllogism, </w:t>
      </w:r>
      <w:r>
        <w:rPr>
          <w:rFonts w:ascii="Times-Roman" w:hAnsi="Times-Roman" w:cs="Times-Roman"/>
        </w:rPr>
        <w:t>definition, and analogy</w:t>
      </w:r>
    </w:p>
    <w:p w14:paraId="605509CC" w14:textId="4A1B79BE" w:rsidR="008D7ECA" w:rsidRPr="008D7ECA" w:rsidRDefault="008D7ECA" w:rsidP="008D7ECA">
      <w:pPr>
        <w:pStyle w:val="ListParagraph"/>
        <w:numPr>
          <w:ilvl w:val="0"/>
          <w:numId w:val="3"/>
        </w:numPr>
        <w:autoSpaceDE w:val="0"/>
        <w:autoSpaceDN w:val="0"/>
        <w:adjustRightInd w:val="0"/>
        <w:spacing w:after="0" w:line="240" w:lineRule="auto"/>
        <w:rPr>
          <w:rFonts w:ascii="Times-Roman" w:hAnsi="Times-Roman" w:cs="Times-Roman"/>
        </w:rPr>
      </w:pPr>
      <w:r>
        <w:rPr>
          <w:rFonts w:ascii="Times-Roman" w:hAnsi="Times-Roman" w:cs="Times-Roman"/>
        </w:rPr>
        <w:t>You may use additional logical appeals or emotional appeals (emotion, value) or appeals to ethos (validity or authority of the speaker)</w:t>
      </w:r>
    </w:p>
    <w:p w14:paraId="35415C1C" w14:textId="77777777" w:rsidR="0085261B" w:rsidRDefault="0085261B" w:rsidP="0085261B">
      <w:pPr>
        <w:autoSpaceDE w:val="0"/>
        <w:autoSpaceDN w:val="0"/>
        <w:adjustRightInd w:val="0"/>
        <w:spacing w:after="0" w:line="240" w:lineRule="auto"/>
      </w:pPr>
    </w:p>
    <w:p w14:paraId="27776F8C" w14:textId="03789D1C" w:rsidR="0085261B" w:rsidRPr="006A45B9" w:rsidRDefault="0085261B" w:rsidP="0085261B">
      <w:pPr>
        <w:autoSpaceDE w:val="0"/>
        <w:autoSpaceDN w:val="0"/>
        <w:adjustRightInd w:val="0"/>
        <w:spacing w:after="0" w:line="240" w:lineRule="auto"/>
        <w:rPr>
          <w:b/>
          <w:sz w:val="36"/>
          <w:szCs w:val="36"/>
          <w:u w:val="single"/>
        </w:rPr>
      </w:pPr>
      <w:r w:rsidRPr="006A45B9">
        <w:rPr>
          <w:b/>
          <w:sz w:val="36"/>
          <w:szCs w:val="36"/>
          <w:u w:val="single"/>
        </w:rPr>
        <w:t>You will have one period to refer to y</w:t>
      </w:r>
      <w:r w:rsidR="00D50AD3">
        <w:rPr>
          <w:b/>
          <w:sz w:val="36"/>
          <w:szCs w:val="36"/>
          <w:u w:val="single"/>
        </w:rPr>
        <w:t>our books, write a draft and turn the rough draft into turnitin.com.</w:t>
      </w:r>
    </w:p>
    <w:p w14:paraId="2BFF0B61" w14:textId="1B1A4CE3" w:rsidR="0085261B" w:rsidRDefault="0085261B" w:rsidP="0085261B">
      <w:pPr>
        <w:autoSpaceDE w:val="0"/>
        <w:autoSpaceDN w:val="0"/>
        <w:adjustRightInd w:val="0"/>
        <w:spacing w:after="0" w:line="240" w:lineRule="auto"/>
        <w:rPr>
          <w:b/>
          <w:sz w:val="36"/>
          <w:szCs w:val="36"/>
          <w:u w:val="single"/>
        </w:rPr>
      </w:pPr>
      <w:r w:rsidRPr="006A45B9">
        <w:rPr>
          <w:b/>
          <w:sz w:val="36"/>
          <w:szCs w:val="36"/>
          <w:u w:val="single"/>
        </w:rPr>
        <w:t>You will have one period to</w:t>
      </w:r>
      <w:r w:rsidR="00D50AD3">
        <w:rPr>
          <w:b/>
          <w:sz w:val="36"/>
          <w:szCs w:val="36"/>
          <w:u w:val="single"/>
        </w:rPr>
        <w:t xml:space="preserve"> look over your draft</w:t>
      </w:r>
      <w:r w:rsidRPr="006A45B9">
        <w:rPr>
          <w:b/>
          <w:sz w:val="36"/>
          <w:szCs w:val="36"/>
          <w:u w:val="single"/>
        </w:rPr>
        <w:t xml:space="preserve"> revise and turn in your final copy</w:t>
      </w:r>
      <w:r w:rsidR="00D50AD3">
        <w:rPr>
          <w:b/>
          <w:sz w:val="36"/>
          <w:szCs w:val="36"/>
          <w:u w:val="single"/>
        </w:rPr>
        <w:t xml:space="preserve"> to turnitin.com.</w:t>
      </w:r>
    </w:p>
    <w:p w14:paraId="5B04524A" w14:textId="4FD5D911" w:rsidR="008D7ECA" w:rsidRDefault="008D7ECA" w:rsidP="0085261B">
      <w:pPr>
        <w:autoSpaceDE w:val="0"/>
        <w:autoSpaceDN w:val="0"/>
        <w:adjustRightInd w:val="0"/>
        <w:spacing w:after="0" w:line="240" w:lineRule="auto"/>
        <w:rPr>
          <w:b/>
          <w:sz w:val="36"/>
          <w:szCs w:val="36"/>
          <w:u w:val="single"/>
        </w:rPr>
      </w:pPr>
    </w:p>
    <w:p w14:paraId="72E5254F" w14:textId="09EC10D8" w:rsidR="008D7ECA" w:rsidRDefault="008D7ECA" w:rsidP="0085261B">
      <w:pPr>
        <w:autoSpaceDE w:val="0"/>
        <w:autoSpaceDN w:val="0"/>
        <w:adjustRightInd w:val="0"/>
        <w:spacing w:after="0" w:line="240" w:lineRule="auto"/>
        <w:rPr>
          <w:b/>
          <w:sz w:val="36"/>
          <w:szCs w:val="36"/>
          <w:u w:val="single"/>
        </w:rPr>
      </w:pPr>
      <w:r>
        <w:rPr>
          <w:b/>
          <w:sz w:val="36"/>
          <w:szCs w:val="36"/>
          <w:u w:val="single"/>
        </w:rPr>
        <w:t>Rough Draft is due end of period September 10</w:t>
      </w:r>
      <w:r w:rsidRPr="008D7ECA">
        <w:rPr>
          <w:b/>
          <w:sz w:val="36"/>
          <w:szCs w:val="36"/>
          <w:u w:val="single"/>
          <w:vertAlign w:val="superscript"/>
        </w:rPr>
        <w:t>th</w:t>
      </w:r>
    </w:p>
    <w:p w14:paraId="404ED907" w14:textId="6795E5A8" w:rsidR="008D7ECA" w:rsidRPr="006A45B9" w:rsidRDefault="008D7ECA" w:rsidP="0085261B">
      <w:pPr>
        <w:autoSpaceDE w:val="0"/>
        <w:autoSpaceDN w:val="0"/>
        <w:adjustRightInd w:val="0"/>
        <w:spacing w:after="0" w:line="240" w:lineRule="auto"/>
        <w:rPr>
          <w:b/>
          <w:sz w:val="36"/>
          <w:szCs w:val="36"/>
          <w:u w:val="single"/>
        </w:rPr>
      </w:pPr>
      <w:r>
        <w:rPr>
          <w:b/>
          <w:sz w:val="36"/>
          <w:szCs w:val="36"/>
          <w:u w:val="single"/>
        </w:rPr>
        <w:t>2</w:t>
      </w:r>
      <w:r w:rsidRPr="008D7ECA">
        <w:rPr>
          <w:b/>
          <w:sz w:val="36"/>
          <w:szCs w:val="36"/>
          <w:u w:val="single"/>
          <w:vertAlign w:val="superscript"/>
        </w:rPr>
        <w:t>nd</w:t>
      </w:r>
      <w:r>
        <w:rPr>
          <w:b/>
          <w:sz w:val="36"/>
          <w:szCs w:val="36"/>
          <w:u w:val="single"/>
        </w:rPr>
        <w:t xml:space="preserve"> Draft i</w:t>
      </w:r>
      <w:r w:rsidR="003D4D8D">
        <w:rPr>
          <w:b/>
          <w:sz w:val="36"/>
          <w:szCs w:val="36"/>
          <w:u w:val="single"/>
        </w:rPr>
        <w:t>s due end of period September 18</w:t>
      </w:r>
      <w:bookmarkStart w:id="0" w:name="_GoBack"/>
      <w:bookmarkEnd w:id="0"/>
      <w:r>
        <w:rPr>
          <w:b/>
          <w:sz w:val="36"/>
          <w:szCs w:val="36"/>
          <w:u w:val="single"/>
        </w:rPr>
        <w:t>th</w:t>
      </w:r>
    </w:p>
    <w:sectPr w:rsidR="008D7ECA" w:rsidRPr="006A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Std-Bold">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6174C"/>
    <w:multiLevelType w:val="hybridMultilevel"/>
    <w:tmpl w:val="FDE2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B132A1"/>
    <w:multiLevelType w:val="hybridMultilevel"/>
    <w:tmpl w:val="28FA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0738B2"/>
    <w:multiLevelType w:val="hybridMultilevel"/>
    <w:tmpl w:val="668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AD"/>
    <w:rsid w:val="00085FD9"/>
    <w:rsid w:val="003D4D8D"/>
    <w:rsid w:val="00555A55"/>
    <w:rsid w:val="005B5DAD"/>
    <w:rsid w:val="005F4C49"/>
    <w:rsid w:val="006A45B9"/>
    <w:rsid w:val="008441B7"/>
    <w:rsid w:val="0085261B"/>
    <w:rsid w:val="008D7ECA"/>
    <w:rsid w:val="00A16B40"/>
    <w:rsid w:val="00C71441"/>
    <w:rsid w:val="00D50AD3"/>
    <w:rsid w:val="00EA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4F34"/>
  <w15:chartTrackingRefBased/>
  <w15:docId w15:val="{5BE71D57-9479-4887-B650-DD571AD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1B"/>
    <w:pPr>
      <w:ind w:left="720"/>
      <w:contextualSpacing/>
    </w:pPr>
  </w:style>
  <w:style w:type="paragraph" w:styleId="BalloonText">
    <w:name w:val="Balloon Text"/>
    <w:basedOn w:val="Normal"/>
    <w:link w:val="BalloonTextChar"/>
    <w:uiPriority w:val="99"/>
    <w:semiHidden/>
    <w:unhideWhenUsed/>
    <w:rsid w:val="006A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B9"/>
    <w:rPr>
      <w:rFonts w:ascii="Segoe UI" w:hAnsi="Segoe UI" w:cs="Segoe UI"/>
      <w:sz w:val="18"/>
      <w:szCs w:val="18"/>
    </w:rPr>
  </w:style>
  <w:style w:type="paragraph" w:styleId="NoSpacing">
    <w:name w:val="No Spacing"/>
    <w:uiPriority w:val="1"/>
    <w:qFormat/>
    <w:rsid w:val="00555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11</cp:revision>
  <cp:lastPrinted>2018-09-04T12:46:00Z</cp:lastPrinted>
  <dcterms:created xsi:type="dcterms:W3CDTF">2016-08-18T14:53:00Z</dcterms:created>
  <dcterms:modified xsi:type="dcterms:W3CDTF">2018-09-04T12:48:00Z</dcterms:modified>
</cp:coreProperties>
</file>