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D" w:rsidRPr="001C6EDE" w:rsidRDefault="001C6EDE">
      <w:pPr>
        <w:rPr>
          <w:b/>
        </w:rPr>
      </w:pPr>
      <w:r w:rsidRPr="001C6EDE">
        <w:rPr>
          <w:b/>
        </w:rPr>
        <w:t>Grammar Lesson 13: The appositive</w:t>
      </w:r>
    </w:p>
    <w:p w:rsidR="001C6EDE" w:rsidRPr="001C6EDE" w:rsidRDefault="001C6EDE" w:rsidP="001C6EDE">
      <w:pPr>
        <w:spacing w:after="360" w:line="240" w:lineRule="auto"/>
        <w:rPr>
          <w:rFonts w:ascii="Verdana" w:eastAsia="Times New Roman" w:hAnsi="Verdana" w:cs="Times New Roman"/>
          <w:color w:val="333333"/>
          <w:sz w:val="18"/>
          <w:szCs w:val="18"/>
        </w:rPr>
      </w:pPr>
      <w:r w:rsidRPr="001C6EDE">
        <w:rPr>
          <w:rFonts w:ascii="Verdana" w:eastAsia="Times New Roman" w:hAnsi="Verdana" w:cs="Times New Roman"/>
          <w:color w:val="333333"/>
          <w:sz w:val="18"/>
          <w:szCs w:val="18"/>
        </w:rPr>
        <w:t xml:space="preserve">A </w:t>
      </w:r>
      <w:hyperlink r:id="rId5" w:history="1">
        <w:r w:rsidRPr="001C6EDE">
          <w:rPr>
            <w:rFonts w:ascii="Verdana" w:eastAsia="Times New Roman" w:hAnsi="Verdana" w:cs="Times New Roman"/>
            <w:color w:val="3366CC"/>
            <w:sz w:val="18"/>
            <w:u w:val="single"/>
          </w:rPr>
          <w:t>noun</w:t>
        </w:r>
      </w:hyperlink>
      <w:r w:rsidRPr="001C6EDE">
        <w:rPr>
          <w:rFonts w:ascii="Verdana" w:eastAsia="Times New Roman" w:hAnsi="Verdana" w:cs="Times New Roman"/>
          <w:color w:val="333333"/>
          <w:sz w:val="18"/>
          <w:szCs w:val="18"/>
        </w:rPr>
        <w:t xml:space="preserve">, </w:t>
      </w:r>
      <w:hyperlink r:id="rId6" w:history="1">
        <w:r w:rsidRPr="001C6EDE">
          <w:rPr>
            <w:rFonts w:ascii="Verdana" w:eastAsia="Times New Roman" w:hAnsi="Verdana" w:cs="Times New Roman"/>
            <w:color w:val="3366CC"/>
            <w:sz w:val="18"/>
            <w:u w:val="single"/>
          </w:rPr>
          <w:t>noun phrase</w:t>
        </w:r>
      </w:hyperlink>
      <w:r w:rsidRPr="001C6EDE">
        <w:rPr>
          <w:rFonts w:ascii="Verdana" w:eastAsia="Times New Roman" w:hAnsi="Verdana" w:cs="Times New Roman"/>
          <w:color w:val="333333"/>
          <w:sz w:val="18"/>
          <w:szCs w:val="18"/>
        </w:rPr>
        <w:t xml:space="preserve">, or </w:t>
      </w:r>
      <w:hyperlink r:id="rId7" w:history="1">
        <w:r w:rsidRPr="001C6EDE">
          <w:rPr>
            <w:rFonts w:ascii="Verdana" w:eastAsia="Times New Roman" w:hAnsi="Verdana" w:cs="Times New Roman"/>
            <w:color w:val="3366CC"/>
            <w:sz w:val="18"/>
            <w:u w:val="single"/>
          </w:rPr>
          <w:t>series</w:t>
        </w:r>
      </w:hyperlink>
      <w:r w:rsidRPr="001C6EDE">
        <w:rPr>
          <w:rFonts w:ascii="Verdana" w:eastAsia="Times New Roman" w:hAnsi="Verdana" w:cs="Times New Roman"/>
          <w:color w:val="333333"/>
          <w:sz w:val="18"/>
          <w:szCs w:val="18"/>
        </w:rPr>
        <w:t xml:space="preserve"> of nouns placed next to another word or phrase to identify or rename it.</w:t>
      </w:r>
    </w:p>
    <w:p w:rsidR="001C6EDE" w:rsidRPr="001C6EDE" w:rsidRDefault="00600C2F" w:rsidP="001C6EDE">
      <w:pPr>
        <w:spacing w:before="360" w:after="360" w:line="240" w:lineRule="auto"/>
        <w:rPr>
          <w:rFonts w:ascii="Verdana" w:eastAsia="Times New Roman" w:hAnsi="Verdana" w:cs="Times New Roman"/>
          <w:color w:val="333333"/>
          <w:sz w:val="18"/>
          <w:szCs w:val="18"/>
        </w:rPr>
      </w:pPr>
      <w:hyperlink r:id="rId8" w:history="1">
        <w:r w:rsidR="001C6EDE" w:rsidRPr="001C6EDE">
          <w:rPr>
            <w:rFonts w:ascii="Verdana" w:eastAsia="Times New Roman" w:hAnsi="Verdana" w:cs="Times New Roman"/>
            <w:color w:val="3366CC"/>
            <w:sz w:val="18"/>
            <w:u w:val="single"/>
          </w:rPr>
          <w:t>Nonrestrictive</w:t>
        </w:r>
      </w:hyperlink>
      <w:r w:rsidR="001C6EDE" w:rsidRPr="001C6EDE">
        <w:rPr>
          <w:rFonts w:ascii="Verdana" w:eastAsia="Times New Roman" w:hAnsi="Verdana" w:cs="Times New Roman"/>
          <w:color w:val="333333"/>
          <w:sz w:val="18"/>
          <w:szCs w:val="18"/>
        </w:rPr>
        <w:t xml:space="preserve"> appositives are usually set off by </w:t>
      </w:r>
      <w:hyperlink r:id="rId9" w:history="1">
        <w:r w:rsidR="001C6EDE" w:rsidRPr="001C6EDE">
          <w:rPr>
            <w:rFonts w:ascii="Verdana" w:eastAsia="Times New Roman" w:hAnsi="Verdana" w:cs="Times New Roman"/>
            <w:color w:val="3366CC"/>
            <w:sz w:val="18"/>
            <w:u w:val="single"/>
          </w:rPr>
          <w:t>commas</w:t>
        </w:r>
      </w:hyperlink>
      <w:r w:rsidR="001C6EDE" w:rsidRPr="001C6EDE">
        <w:rPr>
          <w:rFonts w:ascii="Verdana" w:eastAsia="Times New Roman" w:hAnsi="Verdana" w:cs="Times New Roman"/>
          <w:color w:val="333333"/>
          <w:sz w:val="18"/>
          <w:szCs w:val="18"/>
        </w:rPr>
        <w:t xml:space="preserve">, </w:t>
      </w:r>
      <w:hyperlink r:id="rId10" w:history="1">
        <w:r w:rsidR="001C6EDE" w:rsidRPr="001C6EDE">
          <w:rPr>
            <w:rFonts w:ascii="Verdana" w:eastAsia="Times New Roman" w:hAnsi="Verdana" w:cs="Times New Roman"/>
            <w:color w:val="3366CC"/>
            <w:sz w:val="18"/>
            <w:u w:val="single"/>
          </w:rPr>
          <w:t>parentheses</w:t>
        </w:r>
      </w:hyperlink>
      <w:r w:rsidR="001C6EDE" w:rsidRPr="001C6EDE">
        <w:rPr>
          <w:rFonts w:ascii="Verdana" w:eastAsia="Times New Roman" w:hAnsi="Verdana" w:cs="Times New Roman"/>
          <w:color w:val="333333"/>
          <w:sz w:val="18"/>
          <w:szCs w:val="18"/>
        </w:rPr>
        <w:t xml:space="preserve">, or </w:t>
      </w:r>
      <w:hyperlink r:id="rId11" w:history="1">
        <w:r w:rsidR="001C6EDE" w:rsidRPr="001C6EDE">
          <w:rPr>
            <w:rFonts w:ascii="Verdana" w:eastAsia="Times New Roman" w:hAnsi="Verdana" w:cs="Times New Roman"/>
            <w:color w:val="3366CC"/>
            <w:sz w:val="18"/>
            <w:u w:val="single"/>
          </w:rPr>
          <w:t>dashes</w:t>
        </w:r>
      </w:hyperlink>
      <w:r w:rsidR="001C6EDE" w:rsidRPr="001C6EDE">
        <w:rPr>
          <w:rFonts w:ascii="Verdana" w:eastAsia="Times New Roman" w:hAnsi="Verdana" w:cs="Times New Roman"/>
          <w:color w:val="333333"/>
          <w:sz w:val="18"/>
          <w:szCs w:val="18"/>
        </w:rPr>
        <w:t xml:space="preserve">. </w:t>
      </w:r>
      <w:proofErr w:type="gramStart"/>
      <w:r w:rsidR="001C6EDE" w:rsidRPr="001C6EDE">
        <w:rPr>
          <w:rFonts w:ascii="Verdana" w:eastAsia="Times New Roman" w:hAnsi="Verdana" w:cs="Times New Roman"/>
          <w:color w:val="333333"/>
          <w:sz w:val="18"/>
          <w:szCs w:val="18"/>
        </w:rPr>
        <w:t xml:space="preserve">(See </w:t>
      </w:r>
      <w:r w:rsidR="001C6EDE" w:rsidRPr="001C6EDE">
        <w:rPr>
          <w:rFonts w:ascii="Verdana" w:eastAsia="Times New Roman" w:hAnsi="Verdana" w:cs="Times New Roman"/>
          <w:i/>
          <w:iCs/>
          <w:color w:val="333333"/>
          <w:sz w:val="18"/>
          <w:szCs w:val="18"/>
        </w:rPr>
        <w:t>Observations</w:t>
      </w:r>
      <w:r w:rsidR="001C6EDE" w:rsidRPr="001C6EDE">
        <w:rPr>
          <w:rFonts w:ascii="Verdana" w:eastAsia="Times New Roman" w:hAnsi="Verdana" w:cs="Times New Roman"/>
          <w:color w:val="333333"/>
          <w:sz w:val="18"/>
          <w:szCs w:val="18"/>
        </w:rPr>
        <w:t>, below.)</w:t>
      </w:r>
      <w:proofErr w:type="gramEnd"/>
    </w:p>
    <w:p w:rsidR="001C6EDE" w:rsidRDefault="001C6EDE" w:rsidP="001C6EDE">
      <w:pPr>
        <w:spacing w:before="360" w:line="240" w:lineRule="auto"/>
        <w:rPr>
          <w:rFonts w:ascii="Verdana" w:eastAsia="Times New Roman" w:hAnsi="Verdana" w:cs="Times New Roman"/>
          <w:color w:val="333333"/>
          <w:sz w:val="18"/>
          <w:szCs w:val="18"/>
        </w:rPr>
      </w:pPr>
      <w:r w:rsidRPr="001C6EDE">
        <w:rPr>
          <w:rFonts w:ascii="Verdana" w:eastAsia="Times New Roman" w:hAnsi="Verdana" w:cs="Times New Roman"/>
          <w:color w:val="333333"/>
          <w:sz w:val="18"/>
          <w:szCs w:val="18"/>
        </w:rPr>
        <w:t xml:space="preserve">An appositive may be introduced by a word or phrase such as </w:t>
      </w:r>
      <w:r w:rsidRPr="001C6EDE">
        <w:rPr>
          <w:rFonts w:ascii="Verdana" w:eastAsia="Times New Roman" w:hAnsi="Verdana" w:cs="Times New Roman"/>
          <w:i/>
          <w:iCs/>
          <w:color w:val="333333"/>
          <w:sz w:val="18"/>
          <w:szCs w:val="18"/>
        </w:rPr>
        <w:t>namely, for example</w:t>
      </w:r>
      <w:r w:rsidRPr="001C6EDE">
        <w:rPr>
          <w:rFonts w:ascii="Verdana" w:eastAsia="Times New Roman" w:hAnsi="Verdana" w:cs="Times New Roman"/>
          <w:color w:val="333333"/>
          <w:sz w:val="18"/>
          <w:szCs w:val="18"/>
        </w:rPr>
        <w:t xml:space="preserve">, or </w:t>
      </w:r>
      <w:r w:rsidRPr="001C6EDE">
        <w:rPr>
          <w:rFonts w:ascii="Verdana" w:eastAsia="Times New Roman" w:hAnsi="Verdana" w:cs="Times New Roman"/>
          <w:i/>
          <w:iCs/>
          <w:color w:val="333333"/>
          <w:sz w:val="18"/>
          <w:szCs w:val="18"/>
        </w:rPr>
        <w:t>that is</w:t>
      </w:r>
      <w:r w:rsidRPr="001C6EDE">
        <w:rPr>
          <w:rFonts w:ascii="Verdana" w:eastAsia="Times New Roman" w:hAnsi="Verdana" w:cs="Times New Roman"/>
          <w:color w:val="333333"/>
          <w:sz w:val="18"/>
          <w:szCs w:val="18"/>
        </w:rPr>
        <w:t>.</w:t>
      </w:r>
    </w:p>
    <w:p w:rsidR="001C6EDE" w:rsidRDefault="001C6EDE" w:rsidP="001C6EDE">
      <w:pPr>
        <w:spacing w:before="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Richard </w:t>
      </w:r>
      <w:proofErr w:type="spellStart"/>
      <w:r>
        <w:rPr>
          <w:rFonts w:ascii="Verdana" w:eastAsia="Times New Roman" w:hAnsi="Verdana" w:cs="Times New Roman"/>
          <w:color w:val="333333"/>
          <w:sz w:val="18"/>
          <w:szCs w:val="18"/>
        </w:rPr>
        <w:t>Norquist</w:t>
      </w:r>
      <w:proofErr w:type="spellEnd"/>
      <w:r>
        <w:rPr>
          <w:rFonts w:ascii="Verdana" w:eastAsia="Times New Roman" w:hAnsi="Verdana" w:cs="Times New Roman"/>
          <w:color w:val="333333"/>
          <w:sz w:val="18"/>
          <w:szCs w:val="18"/>
        </w:rPr>
        <w:t xml:space="preserve">, </w:t>
      </w:r>
      <w:hyperlink r:id="rId12" w:history="1">
        <w:r w:rsidRPr="009153D7">
          <w:rPr>
            <w:rStyle w:val="Hyperlink"/>
            <w:rFonts w:ascii="Verdana" w:eastAsia="Times New Roman" w:hAnsi="Verdana" w:cs="Times New Roman"/>
            <w:sz w:val="18"/>
            <w:szCs w:val="18"/>
          </w:rPr>
          <w:t>http://grammar.about.com/od/ab/g/apposterm.htm</w:t>
        </w:r>
      </w:hyperlink>
    </w:p>
    <w:p w:rsidR="001C6EDE" w:rsidRDefault="001C6EDE" w:rsidP="001C6EDE">
      <w:pPr>
        <w:spacing w:before="360" w:line="240" w:lineRule="auto"/>
        <w:rPr>
          <w:rFonts w:ascii="Verdana" w:eastAsia="Times New Roman" w:hAnsi="Verdana" w:cs="Times New Roman"/>
          <w:color w:val="333333"/>
          <w:sz w:val="18"/>
          <w:szCs w:val="18"/>
        </w:rPr>
      </w:pPr>
    </w:p>
    <w:p w:rsidR="001C6EDE" w:rsidRDefault="001C6EDE" w:rsidP="001C6EDE">
      <w:pPr>
        <w:spacing w:before="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Identify the following appositives. What information do they add to the noun?</w:t>
      </w:r>
    </w:p>
    <w:p w:rsidR="001C6EDE" w:rsidRPr="001C6EDE" w:rsidRDefault="001C6EDE" w:rsidP="001C6EDE">
      <w:pPr>
        <w:numPr>
          <w:ilvl w:val="0"/>
          <w:numId w:val="1"/>
        </w:numPr>
        <w:spacing w:before="100" w:beforeAutospacing="1" w:after="100" w:afterAutospacing="1" w:line="240" w:lineRule="auto"/>
        <w:ind w:left="270"/>
        <w:rPr>
          <w:rFonts w:ascii="Verdana" w:eastAsia="Times New Roman" w:hAnsi="Verdana" w:cs="Times New Roman"/>
          <w:color w:val="333333"/>
          <w:sz w:val="18"/>
          <w:szCs w:val="18"/>
        </w:rPr>
      </w:pPr>
      <w:r w:rsidRPr="001C6EDE">
        <w:rPr>
          <w:rFonts w:ascii="Verdana" w:eastAsia="Times New Roman" w:hAnsi="Verdana" w:cs="Times New Roman"/>
          <w:color w:val="333333"/>
          <w:sz w:val="18"/>
          <w:szCs w:val="18"/>
        </w:rPr>
        <w:t xml:space="preserve">"Though her cheeks were high-colored and her teeth strong and yellow, she looked like a mechanical woman, </w:t>
      </w:r>
      <w:r w:rsidRPr="001C6EDE">
        <w:rPr>
          <w:rFonts w:ascii="Verdana" w:eastAsia="Times New Roman" w:hAnsi="Verdana" w:cs="Times New Roman"/>
          <w:i/>
          <w:iCs/>
          <w:color w:val="333333"/>
          <w:sz w:val="18"/>
          <w:szCs w:val="18"/>
        </w:rPr>
        <w:t xml:space="preserve">a machine with flashing, </w:t>
      </w:r>
      <w:proofErr w:type="gramStart"/>
      <w:r w:rsidRPr="001C6EDE">
        <w:rPr>
          <w:rFonts w:ascii="Verdana" w:eastAsia="Times New Roman" w:hAnsi="Verdana" w:cs="Times New Roman"/>
          <w:i/>
          <w:iCs/>
          <w:color w:val="333333"/>
          <w:sz w:val="18"/>
          <w:szCs w:val="18"/>
        </w:rPr>
        <w:t>glassy</w:t>
      </w:r>
      <w:proofErr w:type="gramEnd"/>
      <w:r w:rsidRPr="001C6EDE">
        <w:rPr>
          <w:rFonts w:ascii="Verdana" w:eastAsia="Times New Roman" w:hAnsi="Verdana" w:cs="Times New Roman"/>
          <w:i/>
          <w:iCs/>
          <w:color w:val="333333"/>
          <w:sz w:val="18"/>
          <w:szCs w:val="18"/>
        </w:rPr>
        <w:t xml:space="preserve"> circles for eyes</w:t>
      </w:r>
      <w:r w:rsidRPr="001C6EDE">
        <w:rPr>
          <w:rFonts w:ascii="Verdana" w:eastAsia="Times New Roman" w:hAnsi="Verdana" w:cs="Times New Roman"/>
          <w:color w:val="333333"/>
          <w:sz w:val="18"/>
          <w:szCs w:val="18"/>
        </w:rPr>
        <w:t>."</w:t>
      </w:r>
      <w:r w:rsidRPr="001C6EDE">
        <w:rPr>
          <w:rFonts w:ascii="Verdana" w:eastAsia="Times New Roman" w:hAnsi="Verdana" w:cs="Times New Roman"/>
          <w:color w:val="333333"/>
          <w:sz w:val="18"/>
          <w:szCs w:val="18"/>
        </w:rPr>
        <w:br/>
        <w:t xml:space="preserve">(Kate Simon, </w:t>
      </w:r>
      <w:hyperlink r:id="rId13" w:history="1">
        <w:r w:rsidRPr="001C6EDE">
          <w:rPr>
            <w:rFonts w:ascii="Verdana" w:eastAsia="Times New Roman" w:hAnsi="Verdana" w:cs="Times New Roman"/>
            <w:i/>
            <w:iCs/>
            <w:color w:val="3366CC"/>
            <w:sz w:val="18"/>
            <w:u w:val="single"/>
          </w:rPr>
          <w:t>Bronx Primitive</w:t>
        </w:r>
      </w:hyperlink>
      <w:r w:rsidRPr="001C6EDE">
        <w:rPr>
          <w:rFonts w:ascii="Verdana" w:eastAsia="Times New Roman" w:hAnsi="Verdana" w:cs="Times New Roman"/>
          <w:color w:val="333333"/>
          <w:sz w:val="18"/>
          <w:szCs w:val="18"/>
        </w:rPr>
        <w:t>, 1982)</w:t>
      </w:r>
    </w:p>
    <w:p w:rsidR="001C6EDE" w:rsidRPr="001C6EDE" w:rsidRDefault="001C6EDE" w:rsidP="001C6EDE">
      <w:pPr>
        <w:spacing w:after="240" w:line="240" w:lineRule="auto"/>
        <w:rPr>
          <w:rFonts w:ascii="Verdana" w:eastAsia="Times New Roman" w:hAnsi="Verdana" w:cs="Times New Roman"/>
          <w:color w:val="333333"/>
          <w:sz w:val="18"/>
          <w:szCs w:val="18"/>
        </w:rPr>
      </w:pPr>
    </w:p>
    <w:p w:rsidR="001C6EDE" w:rsidRDefault="001C6EDE" w:rsidP="001C6EDE">
      <w:pPr>
        <w:numPr>
          <w:ilvl w:val="0"/>
          <w:numId w:val="1"/>
        </w:numPr>
        <w:spacing w:before="100" w:beforeAutospacing="1" w:after="100" w:afterAutospacing="1" w:line="240" w:lineRule="auto"/>
        <w:ind w:left="270"/>
        <w:rPr>
          <w:rFonts w:ascii="Verdana" w:eastAsia="Times New Roman" w:hAnsi="Verdana" w:cs="Times New Roman"/>
          <w:color w:val="333333"/>
          <w:sz w:val="18"/>
          <w:szCs w:val="18"/>
        </w:rPr>
      </w:pPr>
      <w:r w:rsidRPr="001C6EDE">
        <w:rPr>
          <w:rFonts w:ascii="Verdana" w:eastAsia="Times New Roman" w:hAnsi="Verdana" w:cs="Times New Roman"/>
          <w:color w:val="333333"/>
          <w:sz w:val="18"/>
          <w:szCs w:val="18"/>
        </w:rPr>
        <w:t xml:space="preserve">"The hangman, </w:t>
      </w:r>
      <w:r w:rsidRPr="001C6EDE">
        <w:rPr>
          <w:rFonts w:ascii="Verdana" w:eastAsia="Times New Roman" w:hAnsi="Verdana" w:cs="Times New Roman"/>
          <w:i/>
          <w:iCs/>
          <w:color w:val="333333"/>
          <w:sz w:val="18"/>
          <w:szCs w:val="18"/>
        </w:rPr>
        <w:t>a grey-haired convict in the white uniform of the prison</w:t>
      </w:r>
      <w:r w:rsidRPr="001C6EDE">
        <w:rPr>
          <w:rFonts w:ascii="Verdana" w:eastAsia="Times New Roman" w:hAnsi="Verdana" w:cs="Times New Roman"/>
          <w:color w:val="333333"/>
          <w:sz w:val="18"/>
          <w:szCs w:val="18"/>
        </w:rPr>
        <w:t>, was waiting beside his machine."</w:t>
      </w:r>
      <w:r w:rsidRPr="001C6EDE">
        <w:rPr>
          <w:rFonts w:ascii="Verdana" w:eastAsia="Times New Roman" w:hAnsi="Verdana" w:cs="Times New Roman"/>
          <w:color w:val="333333"/>
          <w:sz w:val="18"/>
          <w:szCs w:val="18"/>
        </w:rPr>
        <w:br/>
        <w:t xml:space="preserve">(George Orwell, </w:t>
      </w:r>
      <w:hyperlink r:id="rId14" w:history="1">
        <w:r w:rsidRPr="001C6EDE">
          <w:rPr>
            <w:rFonts w:ascii="Verdana" w:eastAsia="Times New Roman" w:hAnsi="Verdana" w:cs="Times New Roman"/>
            <w:color w:val="3366CC"/>
            <w:sz w:val="18"/>
            <w:u w:val="single"/>
          </w:rPr>
          <w:t>"A Hanging,"</w:t>
        </w:r>
      </w:hyperlink>
      <w:r w:rsidRPr="001C6EDE">
        <w:rPr>
          <w:rFonts w:ascii="Verdana" w:eastAsia="Times New Roman" w:hAnsi="Verdana" w:cs="Times New Roman"/>
          <w:color w:val="333333"/>
          <w:sz w:val="18"/>
          <w:szCs w:val="18"/>
        </w:rPr>
        <w:t xml:space="preserve"> 1931)</w:t>
      </w:r>
    </w:p>
    <w:p w:rsidR="001C6EDE" w:rsidRDefault="001C6EDE" w:rsidP="001C6EDE">
      <w:pPr>
        <w:pStyle w:val="ListParagraph"/>
        <w:rPr>
          <w:rFonts w:ascii="Verdana" w:eastAsia="Times New Roman" w:hAnsi="Verdana" w:cs="Times New Roman"/>
          <w:color w:val="333333"/>
          <w:sz w:val="18"/>
          <w:szCs w:val="18"/>
        </w:rPr>
      </w:pPr>
    </w:p>
    <w:p w:rsidR="001C6EDE" w:rsidRDefault="001C6EDE" w:rsidP="001C6EDE">
      <w:pPr>
        <w:numPr>
          <w:ilvl w:val="0"/>
          <w:numId w:val="1"/>
        </w:numPr>
        <w:spacing w:before="100" w:beforeAutospacing="1" w:after="100" w:afterAutospacing="1" w:line="240" w:lineRule="auto"/>
        <w:ind w:left="27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Over the last decade William </w:t>
      </w:r>
      <w:proofErr w:type="spellStart"/>
      <w:r>
        <w:rPr>
          <w:rFonts w:ascii="Verdana" w:eastAsia="Times New Roman" w:hAnsi="Verdana" w:cs="Times New Roman"/>
          <w:color w:val="333333"/>
          <w:sz w:val="18"/>
          <w:szCs w:val="18"/>
        </w:rPr>
        <w:t>Langewieshe</w:t>
      </w:r>
      <w:proofErr w:type="spellEnd"/>
      <w:r>
        <w:rPr>
          <w:rFonts w:ascii="Verdana" w:eastAsia="Times New Roman" w:hAnsi="Verdana" w:cs="Times New Roman"/>
          <w:color w:val="333333"/>
          <w:sz w:val="18"/>
          <w:szCs w:val="18"/>
        </w:rPr>
        <w:t xml:space="preserve"> has been fascinated by the modern-day frontier—those wild places that stubbornly defy all efforts of control.  Nathaniel </w:t>
      </w:r>
      <w:proofErr w:type="spellStart"/>
      <w:r>
        <w:rPr>
          <w:rFonts w:ascii="Verdana" w:eastAsia="Times New Roman" w:hAnsi="Verdana" w:cs="Times New Roman"/>
          <w:color w:val="333333"/>
          <w:sz w:val="18"/>
          <w:szCs w:val="18"/>
        </w:rPr>
        <w:t>Philbrick</w:t>
      </w:r>
      <w:proofErr w:type="spellEnd"/>
      <w:r>
        <w:rPr>
          <w:rFonts w:ascii="Verdana" w:eastAsia="Times New Roman" w:hAnsi="Verdana" w:cs="Times New Roman"/>
          <w:color w:val="333333"/>
          <w:sz w:val="18"/>
          <w:szCs w:val="18"/>
        </w:rPr>
        <w:t>, “</w:t>
      </w:r>
      <w:proofErr w:type="spellStart"/>
      <w:r>
        <w:rPr>
          <w:rFonts w:ascii="Verdana" w:eastAsia="Times New Roman" w:hAnsi="Verdana" w:cs="Times New Roman"/>
          <w:color w:val="333333"/>
          <w:sz w:val="18"/>
          <w:szCs w:val="18"/>
        </w:rPr>
        <w:t>Waterworld</w:t>
      </w:r>
      <w:proofErr w:type="spellEnd"/>
      <w:r>
        <w:rPr>
          <w:rFonts w:ascii="Verdana" w:eastAsia="Times New Roman" w:hAnsi="Verdana" w:cs="Times New Roman"/>
          <w:color w:val="333333"/>
          <w:sz w:val="18"/>
          <w:szCs w:val="18"/>
        </w:rPr>
        <w:t>,” 5.</w:t>
      </w:r>
    </w:p>
    <w:p w:rsidR="001C6EDE" w:rsidRDefault="001C6EDE" w:rsidP="001C6EDE">
      <w:pPr>
        <w:pStyle w:val="ListParagraph"/>
        <w:rPr>
          <w:rFonts w:ascii="Verdana" w:eastAsia="Times New Roman" w:hAnsi="Verdana" w:cs="Times New Roman"/>
          <w:color w:val="333333"/>
          <w:sz w:val="18"/>
          <w:szCs w:val="18"/>
        </w:rPr>
      </w:pPr>
    </w:p>
    <w:p w:rsidR="001C6EDE" w:rsidRDefault="001C6EDE" w:rsidP="001C6EDE">
      <w:pPr>
        <w:numPr>
          <w:ilvl w:val="0"/>
          <w:numId w:val="1"/>
        </w:numPr>
        <w:spacing w:before="100" w:beforeAutospacing="1" w:after="100" w:afterAutospacing="1" w:line="240" w:lineRule="auto"/>
        <w:ind w:left="270"/>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Ten days after the war ended, my sister Laura drove a car off a bridge.  Margaret Atwood, </w:t>
      </w:r>
      <w:proofErr w:type="gramStart"/>
      <w:r w:rsidRPr="001C6EDE">
        <w:rPr>
          <w:rFonts w:ascii="Verdana" w:eastAsia="Times New Roman" w:hAnsi="Verdana" w:cs="Times New Roman"/>
          <w:i/>
          <w:color w:val="333333"/>
          <w:sz w:val="18"/>
          <w:szCs w:val="18"/>
        </w:rPr>
        <w:t>The</w:t>
      </w:r>
      <w:proofErr w:type="gramEnd"/>
      <w:r w:rsidRPr="001C6EDE">
        <w:rPr>
          <w:rFonts w:ascii="Verdana" w:eastAsia="Times New Roman" w:hAnsi="Verdana" w:cs="Times New Roman"/>
          <w:i/>
          <w:color w:val="333333"/>
          <w:sz w:val="18"/>
          <w:szCs w:val="18"/>
        </w:rPr>
        <w:t xml:space="preserve"> Blind Assassin</w:t>
      </w:r>
      <w:r>
        <w:rPr>
          <w:rFonts w:ascii="Verdana" w:eastAsia="Times New Roman" w:hAnsi="Verdana" w:cs="Times New Roman"/>
          <w:color w:val="333333"/>
          <w:sz w:val="18"/>
          <w:szCs w:val="18"/>
        </w:rPr>
        <w:t>, 1.</w:t>
      </w:r>
    </w:p>
    <w:p w:rsidR="001C6EDE" w:rsidRDefault="001C6EDE" w:rsidP="001C6EDE">
      <w:pPr>
        <w:pStyle w:val="ListParagraph"/>
        <w:rPr>
          <w:rFonts w:ascii="Verdana" w:eastAsia="Times New Roman" w:hAnsi="Verdana" w:cs="Times New Roman"/>
          <w:color w:val="333333"/>
          <w:sz w:val="18"/>
          <w:szCs w:val="18"/>
        </w:rPr>
      </w:pPr>
    </w:p>
    <w:p w:rsidR="001C6EDE" w:rsidRPr="00263EC3" w:rsidRDefault="001C6EDE" w:rsidP="001C6EDE">
      <w:pPr>
        <w:spacing w:before="100" w:beforeAutospacing="1" w:after="100" w:afterAutospacing="1" w:line="240" w:lineRule="auto"/>
        <w:rPr>
          <w:rFonts w:ascii="Verdana" w:eastAsia="Times New Roman" w:hAnsi="Verdana" w:cs="Times New Roman"/>
          <w:b/>
          <w:color w:val="333333"/>
          <w:sz w:val="18"/>
          <w:szCs w:val="18"/>
        </w:rPr>
      </w:pPr>
      <w:r w:rsidRPr="00263EC3">
        <w:rPr>
          <w:rFonts w:ascii="Verdana" w:eastAsia="Times New Roman" w:hAnsi="Verdana" w:cs="Times New Roman"/>
          <w:b/>
          <w:color w:val="333333"/>
          <w:sz w:val="18"/>
          <w:szCs w:val="18"/>
        </w:rPr>
        <w:t>Renaming the noun can also be a form of appositive.</w:t>
      </w:r>
    </w:p>
    <w:p w:rsidR="001C6EDE" w:rsidRDefault="001C6EDE" w:rsidP="001C6EDE">
      <w:pPr>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His rage passes description—the sort of rage that is only seen when rich folk that have more than they can enjoy suddenly lose something that they have long had but never before used or wanted.  J.R. R. Tolkien, </w:t>
      </w:r>
      <w:proofErr w:type="gramStart"/>
      <w:r w:rsidRPr="001C6EDE">
        <w:rPr>
          <w:rFonts w:ascii="Verdana" w:eastAsia="Times New Roman" w:hAnsi="Verdana" w:cs="Times New Roman"/>
          <w:i/>
          <w:color w:val="333333"/>
          <w:sz w:val="18"/>
          <w:szCs w:val="18"/>
        </w:rPr>
        <w:t>The</w:t>
      </w:r>
      <w:proofErr w:type="gramEnd"/>
      <w:r w:rsidRPr="001C6EDE">
        <w:rPr>
          <w:rFonts w:ascii="Verdana" w:eastAsia="Times New Roman" w:hAnsi="Verdana" w:cs="Times New Roman"/>
          <w:i/>
          <w:color w:val="333333"/>
          <w:sz w:val="18"/>
          <w:szCs w:val="18"/>
        </w:rPr>
        <w:t xml:space="preserve"> Hobbit</w:t>
      </w:r>
      <w:r>
        <w:rPr>
          <w:rFonts w:ascii="Verdana" w:eastAsia="Times New Roman" w:hAnsi="Verdana" w:cs="Times New Roman"/>
          <w:color w:val="333333"/>
          <w:sz w:val="18"/>
          <w:szCs w:val="18"/>
        </w:rPr>
        <w:t>, 208.</w:t>
      </w:r>
    </w:p>
    <w:p w:rsidR="001C6EDE" w:rsidRDefault="00263EC3" w:rsidP="001C6EDE">
      <w:pPr>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And at those time there would come a hush—a hush quivered by voiceless words.  Carson McCullers, </w:t>
      </w:r>
      <w:proofErr w:type="gramStart"/>
      <w:r>
        <w:rPr>
          <w:rFonts w:ascii="Verdana" w:eastAsia="Times New Roman" w:hAnsi="Verdana" w:cs="Times New Roman"/>
          <w:color w:val="333333"/>
          <w:sz w:val="18"/>
          <w:szCs w:val="18"/>
        </w:rPr>
        <w:t>The</w:t>
      </w:r>
      <w:proofErr w:type="gramEnd"/>
      <w:r>
        <w:rPr>
          <w:rFonts w:ascii="Verdana" w:eastAsia="Times New Roman" w:hAnsi="Verdana" w:cs="Times New Roman"/>
          <w:color w:val="333333"/>
          <w:sz w:val="18"/>
          <w:szCs w:val="18"/>
        </w:rPr>
        <w:t xml:space="preserve"> Member of the Wedding, 149.</w:t>
      </w:r>
    </w:p>
    <w:p w:rsidR="00263EC3" w:rsidRDefault="00263EC3" w:rsidP="001C6EDE">
      <w:pPr>
        <w:spacing w:before="100" w:beforeAutospacing="1" w:after="100" w:afterAutospacing="1" w:line="240" w:lineRule="auto"/>
        <w:rPr>
          <w:rFonts w:ascii="Verdana" w:eastAsia="Times New Roman" w:hAnsi="Verdana" w:cs="Times New Roman"/>
          <w:color w:val="333333"/>
          <w:sz w:val="18"/>
          <w:szCs w:val="18"/>
        </w:rPr>
      </w:pPr>
    </w:p>
    <w:p w:rsidR="00263EC3" w:rsidRDefault="00263EC3" w:rsidP="001C6EDE">
      <w:pPr>
        <w:spacing w:before="100" w:beforeAutospacing="1" w:after="100" w:afterAutospacing="1" w:line="240" w:lineRule="auto"/>
        <w:rPr>
          <w:rFonts w:ascii="Verdana" w:eastAsia="Times New Roman" w:hAnsi="Verdana" w:cs="Times New Roman"/>
          <w:color w:val="333333"/>
          <w:sz w:val="18"/>
          <w:szCs w:val="18"/>
        </w:rPr>
      </w:pPr>
    </w:p>
    <w:p w:rsidR="00263EC3" w:rsidRPr="008753D6" w:rsidRDefault="00263EC3" w:rsidP="001C6EDE">
      <w:pPr>
        <w:spacing w:before="100" w:beforeAutospacing="1" w:after="100" w:afterAutospacing="1" w:line="240" w:lineRule="auto"/>
        <w:rPr>
          <w:rFonts w:ascii="Verdana" w:eastAsia="Times New Roman" w:hAnsi="Verdana" w:cs="Times New Roman"/>
          <w:b/>
          <w:color w:val="333333"/>
          <w:sz w:val="18"/>
          <w:szCs w:val="18"/>
        </w:rPr>
      </w:pPr>
      <w:proofErr w:type="gramStart"/>
      <w:r w:rsidRPr="008753D6">
        <w:rPr>
          <w:rFonts w:ascii="Verdana" w:eastAsia="Times New Roman" w:hAnsi="Verdana" w:cs="Times New Roman"/>
          <w:b/>
          <w:color w:val="333333"/>
          <w:sz w:val="18"/>
          <w:szCs w:val="18"/>
        </w:rPr>
        <w:lastRenderedPageBreak/>
        <w:t>Putting it together.</w:t>
      </w:r>
      <w:proofErr w:type="gramEnd"/>
    </w:p>
    <w:p w:rsidR="00263EC3" w:rsidRPr="00263EC3" w:rsidRDefault="00263EC3" w:rsidP="00263EC3">
      <w:pPr>
        <w:pStyle w:val="ListParagraph"/>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63EC3">
        <w:rPr>
          <w:rFonts w:ascii="Verdana" w:eastAsia="Times New Roman" w:hAnsi="Verdana" w:cs="Times New Roman"/>
          <w:color w:val="333333"/>
          <w:sz w:val="18"/>
          <w:szCs w:val="18"/>
        </w:rPr>
        <w:t>Circle the appositives in the passage below. What do they add to the nouns they rename? What new information do they give?</w:t>
      </w:r>
    </w:p>
    <w:p w:rsidR="00263EC3" w:rsidRDefault="00263EC3" w:rsidP="001C6EDE">
      <w:pPr>
        <w:spacing w:before="100" w:beforeAutospacing="1" w:after="100" w:afterAutospacing="1"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How can a bird feed its young if it has no consciousness of before and after?  A conscience, </w:t>
      </w:r>
      <w:proofErr w:type="spellStart"/>
      <w:r>
        <w:rPr>
          <w:rFonts w:ascii="Verdana" w:eastAsia="Times New Roman" w:hAnsi="Verdana" w:cs="Times New Roman"/>
          <w:color w:val="333333"/>
          <w:sz w:val="18"/>
          <w:szCs w:val="18"/>
        </w:rPr>
        <w:t>Yero</w:t>
      </w:r>
      <w:proofErr w:type="spellEnd"/>
      <w:r>
        <w:rPr>
          <w:rFonts w:ascii="Verdana" w:eastAsia="Times New Roman" w:hAnsi="Verdana" w:cs="Times New Roman"/>
          <w:color w:val="333333"/>
          <w:sz w:val="18"/>
          <w:szCs w:val="18"/>
        </w:rPr>
        <w:t xml:space="preserve"> my hero, is only consciousness in another dimension, the dimension of time.  What you call conscience I prefer to call instinct.  Birds feed their young without understanding why, without weeping about how all that is born must dies, sob </w:t>
      </w:r>
      <w:proofErr w:type="spellStart"/>
      <w:r>
        <w:rPr>
          <w:rFonts w:ascii="Verdana" w:eastAsia="Times New Roman" w:hAnsi="Verdana" w:cs="Times New Roman"/>
          <w:color w:val="333333"/>
          <w:sz w:val="18"/>
          <w:szCs w:val="18"/>
        </w:rPr>
        <w:t>sob</w:t>
      </w:r>
      <w:proofErr w:type="spellEnd"/>
      <w:r>
        <w:rPr>
          <w:rFonts w:ascii="Verdana" w:eastAsia="Times New Roman" w:hAnsi="Verdana" w:cs="Times New Roman"/>
          <w:color w:val="333333"/>
          <w:sz w:val="18"/>
          <w:szCs w:val="18"/>
        </w:rPr>
        <w:t xml:space="preserve">.  I do my work with a similar motivation:  the movement in the gut toward food, fairness, and safety.  I am a pack animal wheeling with the herd, that’s all.  I’m a </w:t>
      </w:r>
      <w:proofErr w:type="spellStart"/>
      <w:r>
        <w:rPr>
          <w:rFonts w:ascii="Verdana" w:eastAsia="Times New Roman" w:hAnsi="Verdana" w:cs="Times New Roman"/>
          <w:color w:val="333333"/>
          <w:sz w:val="18"/>
          <w:szCs w:val="18"/>
        </w:rPr>
        <w:t>forgetable</w:t>
      </w:r>
      <w:proofErr w:type="spellEnd"/>
      <w:r>
        <w:rPr>
          <w:rFonts w:ascii="Verdana" w:eastAsia="Times New Roman" w:hAnsi="Verdana" w:cs="Times New Roman"/>
          <w:color w:val="333333"/>
          <w:sz w:val="18"/>
          <w:szCs w:val="18"/>
        </w:rPr>
        <w:t xml:space="preserve"> leaf on a tree.  Gregory </w:t>
      </w:r>
      <w:proofErr w:type="spellStart"/>
      <w:r>
        <w:rPr>
          <w:rFonts w:ascii="Verdana" w:eastAsia="Times New Roman" w:hAnsi="Verdana" w:cs="Times New Roman"/>
          <w:color w:val="333333"/>
          <w:sz w:val="18"/>
          <w:szCs w:val="18"/>
        </w:rPr>
        <w:t>MaGuire</w:t>
      </w:r>
      <w:proofErr w:type="spellEnd"/>
      <w:r>
        <w:rPr>
          <w:rFonts w:ascii="Verdana" w:eastAsia="Times New Roman" w:hAnsi="Verdana" w:cs="Times New Roman"/>
          <w:color w:val="333333"/>
          <w:sz w:val="18"/>
          <w:szCs w:val="18"/>
        </w:rPr>
        <w:t xml:space="preserve">, </w:t>
      </w:r>
      <w:r w:rsidRPr="00263EC3">
        <w:rPr>
          <w:rFonts w:ascii="Verdana" w:eastAsia="Times New Roman" w:hAnsi="Verdana" w:cs="Times New Roman"/>
          <w:i/>
          <w:color w:val="333333"/>
          <w:sz w:val="18"/>
          <w:szCs w:val="18"/>
        </w:rPr>
        <w:t>Wicked</w:t>
      </w:r>
      <w:r>
        <w:rPr>
          <w:rFonts w:ascii="Verdana" w:eastAsia="Times New Roman" w:hAnsi="Verdana" w:cs="Times New Roman"/>
          <w:color w:val="333333"/>
          <w:sz w:val="18"/>
          <w:szCs w:val="18"/>
        </w:rPr>
        <w:t>, p. 199.</w:t>
      </w:r>
    </w:p>
    <w:p w:rsidR="00263EC3" w:rsidRDefault="00263EC3" w:rsidP="001C6EDE">
      <w:pPr>
        <w:spacing w:before="100" w:beforeAutospacing="1" w:after="100" w:afterAutospacing="1" w:line="240" w:lineRule="auto"/>
        <w:rPr>
          <w:rFonts w:ascii="Verdana" w:eastAsia="Times New Roman" w:hAnsi="Verdana" w:cs="Times New Roman"/>
          <w:color w:val="333333"/>
          <w:sz w:val="18"/>
          <w:szCs w:val="18"/>
        </w:rPr>
      </w:pPr>
    </w:p>
    <w:p w:rsidR="00263EC3" w:rsidRDefault="00263EC3" w:rsidP="001C6EDE">
      <w:pPr>
        <w:spacing w:before="100" w:beforeAutospacing="1" w:after="100" w:afterAutospacing="1" w:line="240" w:lineRule="auto"/>
        <w:rPr>
          <w:rFonts w:ascii="Verdana" w:eastAsia="Times New Roman" w:hAnsi="Verdana" w:cs="Times New Roman"/>
          <w:color w:val="333333"/>
          <w:sz w:val="18"/>
          <w:szCs w:val="18"/>
        </w:rPr>
      </w:pPr>
    </w:p>
    <w:p w:rsidR="00263EC3" w:rsidRPr="00263EC3" w:rsidRDefault="00263EC3" w:rsidP="00263EC3">
      <w:pPr>
        <w:pStyle w:val="ListParagraph"/>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263EC3">
        <w:rPr>
          <w:rFonts w:ascii="Verdana" w:eastAsia="Times New Roman" w:hAnsi="Verdana" w:cs="Times New Roman"/>
          <w:color w:val="333333"/>
          <w:sz w:val="18"/>
          <w:szCs w:val="18"/>
        </w:rPr>
        <w:t>Write a description of an automobile that includes appositives for the following five items:  license plate, driver,  wheel,  speed,  steel</w:t>
      </w:r>
    </w:p>
    <w:p w:rsidR="00263EC3" w:rsidRDefault="00263EC3" w:rsidP="001C6EDE">
      <w:pPr>
        <w:spacing w:before="100" w:beforeAutospacing="1" w:after="100" w:afterAutospacing="1" w:line="240" w:lineRule="auto"/>
        <w:rPr>
          <w:rFonts w:ascii="Verdana" w:eastAsia="Times New Roman" w:hAnsi="Verdana" w:cs="Times New Roman"/>
          <w:color w:val="333333"/>
          <w:sz w:val="18"/>
          <w:szCs w:val="18"/>
        </w:rPr>
      </w:pPr>
    </w:p>
    <w:p w:rsidR="00263EC3" w:rsidRPr="001C6EDE" w:rsidRDefault="00263EC3" w:rsidP="001C6EDE">
      <w:pPr>
        <w:spacing w:before="100" w:beforeAutospacing="1" w:after="100" w:afterAutospacing="1" w:line="240" w:lineRule="auto"/>
        <w:rPr>
          <w:rFonts w:ascii="Verdana" w:eastAsia="Times New Roman" w:hAnsi="Verdana" w:cs="Times New Roman"/>
          <w:color w:val="333333"/>
          <w:sz w:val="18"/>
          <w:szCs w:val="18"/>
        </w:rPr>
      </w:pPr>
    </w:p>
    <w:p w:rsidR="001C6EDE" w:rsidRPr="001C6EDE" w:rsidRDefault="001C6EDE" w:rsidP="001C6EDE">
      <w:pPr>
        <w:spacing w:before="360" w:line="240" w:lineRule="auto"/>
        <w:rPr>
          <w:rFonts w:ascii="Verdana" w:eastAsia="Times New Roman" w:hAnsi="Verdana" w:cs="Times New Roman"/>
          <w:color w:val="333333"/>
          <w:sz w:val="18"/>
          <w:szCs w:val="18"/>
        </w:rPr>
      </w:pPr>
    </w:p>
    <w:p w:rsidR="001C6EDE" w:rsidRDefault="001C6EDE"/>
    <w:sectPr w:rsidR="001C6EDE" w:rsidSect="00E91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91F"/>
    <w:multiLevelType w:val="hybridMultilevel"/>
    <w:tmpl w:val="7252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10A7B"/>
    <w:multiLevelType w:val="multilevel"/>
    <w:tmpl w:val="60DC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EDE"/>
    <w:rsid w:val="001C6EDE"/>
    <w:rsid w:val="00263EC3"/>
    <w:rsid w:val="00600C2F"/>
    <w:rsid w:val="008753D6"/>
    <w:rsid w:val="00E91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EDE"/>
    <w:rPr>
      <w:color w:val="3366CC"/>
      <w:u w:val="single"/>
    </w:rPr>
  </w:style>
  <w:style w:type="paragraph" w:styleId="ListParagraph">
    <w:name w:val="List Paragraph"/>
    <w:basedOn w:val="Normal"/>
    <w:uiPriority w:val="34"/>
    <w:qFormat/>
    <w:rsid w:val="001C6EDE"/>
    <w:pPr>
      <w:ind w:left="720"/>
      <w:contextualSpacing/>
    </w:pPr>
  </w:style>
</w:styles>
</file>

<file path=word/webSettings.xml><?xml version="1.0" encoding="utf-8"?>
<w:webSettings xmlns:r="http://schemas.openxmlformats.org/officeDocument/2006/relationships" xmlns:w="http://schemas.openxmlformats.org/wordprocessingml/2006/main">
  <w:divs>
    <w:div w:id="1170438884">
      <w:bodyDiv w:val="1"/>
      <w:marLeft w:val="0"/>
      <w:marRight w:val="0"/>
      <w:marTop w:val="0"/>
      <w:marBottom w:val="0"/>
      <w:divBdr>
        <w:top w:val="single" w:sz="24" w:space="0" w:color="FF3300"/>
        <w:left w:val="none" w:sz="0" w:space="0" w:color="auto"/>
        <w:bottom w:val="none" w:sz="0" w:space="0" w:color="auto"/>
        <w:right w:val="none" w:sz="0" w:space="0" w:color="auto"/>
      </w:divBdr>
      <w:divsChild>
        <w:div w:id="1636447578">
          <w:marLeft w:val="0"/>
          <w:marRight w:val="0"/>
          <w:marTop w:val="0"/>
          <w:marBottom w:val="180"/>
          <w:divBdr>
            <w:top w:val="none" w:sz="0" w:space="0" w:color="auto"/>
            <w:left w:val="none" w:sz="0" w:space="0" w:color="auto"/>
            <w:bottom w:val="none" w:sz="0" w:space="0" w:color="auto"/>
            <w:right w:val="none" w:sz="0" w:space="0" w:color="auto"/>
          </w:divBdr>
          <w:divsChild>
            <w:div w:id="607734718">
              <w:marLeft w:val="0"/>
              <w:marRight w:val="0"/>
              <w:marTop w:val="0"/>
              <w:marBottom w:val="0"/>
              <w:divBdr>
                <w:top w:val="none" w:sz="0" w:space="0" w:color="auto"/>
                <w:left w:val="none" w:sz="0" w:space="0" w:color="auto"/>
                <w:bottom w:val="none" w:sz="0" w:space="0" w:color="auto"/>
                <w:right w:val="none" w:sz="0" w:space="0" w:color="auto"/>
              </w:divBdr>
              <w:divsChild>
                <w:div w:id="586232346">
                  <w:marLeft w:val="0"/>
                  <w:marRight w:val="0"/>
                  <w:marTop w:val="0"/>
                  <w:marBottom w:val="0"/>
                  <w:divBdr>
                    <w:top w:val="none" w:sz="0" w:space="0" w:color="auto"/>
                    <w:left w:val="none" w:sz="0" w:space="0" w:color="auto"/>
                    <w:bottom w:val="none" w:sz="0" w:space="0" w:color="auto"/>
                    <w:right w:val="none" w:sz="0" w:space="0" w:color="auto"/>
                  </w:divBdr>
                  <w:divsChild>
                    <w:div w:id="832336188">
                      <w:marLeft w:val="0"/>
                      <w:marRight w:val="-5130"/>
                      <w:marTop w:val="0"/>
                      <w:marBottom w:val="0"/>
                      <w:divBdr>
                        <w:top w:val="none" w:sz="0" w:space="0" w:color="auto"/>
                        <w:left w:val="none" w:sz="0" w:space="0" w:color="auto"/>
                        <w:bottom w:val="none" w:sz="0" w:space="0" w:color="auto"/>
                        <w:right w:val="none" w:sz="0" w:space="0" w:color="auto"/>
                      </w:divBdr>
                      <w:divsChild>
                        <w:div w:id="1509635500">
                          <w:marLeft w:val="0"/>
                          <w:marRight w:val="0"/>
                          <w:marTop w:val="360"/>
                          <w:marBottom w:val="360"/>
                          <w:divBdr>
                            <w:top w:val="none" w:sz="0" w:space="0" w:color="auto"/>
                            <w:left w:val="none" w:sz="0" w:space="0" w:color="auto"/>
                            <w:bottom w:val="none" w:sz="0" w:space="0" w:color="auto"/>
                            <w:right w:val="none" w:sz="0" w:space="0" w:color="auto"/>
                          </w:divBdr>
                          <w:divsChild>
                            <w:div w:id="6292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15379">
      <w:bodyDiv w:val="1"/>
      <w:marLeft w:val="0"/>
      <w:marRight w:val="0"/>
      <w:marTop w:val="0"/>
      <w:marBottom w:val="0"/>
      <w:divBdr>
        <w:top w:val="single" w:sz="24" w:space="0" w:color="FF3300"/>
        <w:left w:val="none" w:sz="0" w:space="0" w:color="auto"/>
        <w:bottom w:val="none" w:sz="0" w:space="0" w:color="auto"/>
        <w:right w:val="none" w:sz="0" w:space="0" w:color="auto"/>
      </w:divBdr>
      <w:divsChild>
        <w:div w:id="174151902">
          <w:marLeft w:val="0"/>
          <w:marRight w:val="0"/>
          <w:marTop w:val="0"/>
          <w:marBottom w:val="180"/>
          <w:divBdr>
            <w:top w:val="none" w:sz="0" w:space="0" w:color="auto"/>
            <w:left w:val="none" w:sz="0" w:space="0" w:color="auto"/>
            <w:bottom w:val="none" w:sz="0" w:space="0" w:color="auto"/>
            <w:right w:val="none" w:sz="0" w:space="0" w:color="auto"/>
          </w:divBdr>
          <w:divsChild>
            <w:div w:id="1009216800">
              <w:marLeft w:val="0"/>
              <w:marRight w:val="0"/>
              <w:marTop w:val="0"/>
              <w:marBottom w:val="0"/>
              <w:divBdr>
                <w:top w:val="none" w:sz="0" w:space="0" w:color="auto"/>
                <w:left w:val="none" w:sz="0" w:space="0" w:color="auto"/>
                <w:bottom w:val="none" w:sz="0" w:space="0" w:color="auto"/>
                <w:right w:val="none" w:sz="0" w:space="0" w:color="auto"/>
              </w:divBdr>
              <w:divsChild>
                <w:div w:id="1248615612">
                  <w:marLeft w:val="0"/>
                  <w:marRight w:val="0"/>
                  <w:marTop w:val="0"/>
                  <w:marBottom w:val="0"/>
                  <w:divBdr>
                    <w:top w:val="none" w:sz="0" w:space="0" w:color="auto"/>
                    <w:left w:val="none" w:sz="0" w:space="0" w:color="auto"/>
                    <w:bottom w:val="none" w:sz="0" w:space="0" w:color="auto"/>
                    <w:right w:val="none" w:sz="0" w:space="0" w:color="auto"/>
                  </w:divBdr>
                  <w:divsChild>
                    <w:div w:id="585505205">
                      <w:marLeft w:val="0"/>
                      <w:marRight w:val="-5130"/>
                      <w:marTop w:val="0"/>
                      <w:marBottom w:val="0"/>
                      <w:divBdr>
                        <w:top w:val="none" w:sz="0" w:space="0" w:color="auto"/>
                        <w:left w:val="none" w:sz="0" w:space="0" w:color="auto"/>
                        <w:bottom w:val="none" w:sz="0" w:space="0" w:color="auto"/>
                        <w:right w:val="none" w:sz="0" w:space="0" w:color="auto"/>
                      </w:divBdr>
                      <w:divsChild>
                        <w:div w:id="1043796290">
                          <w:marLeft w:val="0"/>
                          <w:marRight w:val="0"/>
                          <w:marTop w:val="360"/>
                          <w:marBottom w:val="360"/>
                          <w:divBdr>
                            <w:top w:val="none" w:sz="0" w:space="0" w:color="auto"/>
                            <w:left w:val="none" w:sz="0" w:space="0" w:color="auto"/>
                            <w:bottom w:val="none" w:sz="0" w:space="0" w:color="auto"/>
                            <w:right w:val="none" w:sz="0" w:space="0" w:color="auto"/>
                          </w:divBdr>
                          <w:divsChild>
                            <w:div w:id="6570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mo/g/nonrestricterm.htm" TargetMode="External"/><Relationship Id="rId13" Type="http://schemas.openxmlformats.org/officeDocument/2006/relationships/hyperlink" Target="http://grammar.about.com/od/shortpassagesforanalysis/a/katesimonsketch.htm" TargetMode="External"/><Relationship Id="rId3" Type="http://schemas.openxmlformats.org/officeDocument/2006/relationships/settings" Target="settings.xml"/><Relationship Id="rId7" Type="http://schemas.openxmlformats.org/officeDocument/2006/relationships/hyperlink" Target="http://grammar.about.com/od/rs/g/series09term.htm" TargetMode="External"/><Relationship Id="rId12" Type="http://schemas.openxmlformats.org/officeDocument/2006/relationships/hyperlink" Target="http://grammar.about.com/od/ab/g/apposterm.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mmar.about.com/od/mo/g/nounphraseterm.htm" TargetMode="External"/><Relationship Id="rId11" Type="http://schemas.openxmlformats.org/officeDocument/2006/relationships/hyperlink" Target="http://grammar.about.com/od/d/g/dashterm.htm" TargetMode="External"/><Relationship Id="rId5" Type="http://schemas.openxmlformats.org/officeDocument/2006/relationships/hyperlink" Target="http://grammar.about.com/od/mo/g/nounterm.htm" TargetMode="External"/><Relationship Id="rId15" Type="http://schemas.openxmlformats.org/officeDocument/2006/relationships/fontTable" Target="fontTable.xml"/><Relationship Id="rId10" Type="http://schemas.openxmlformats.org/officeDocument/2006/relationships/hyperlink" Target="http://grammar.about.com/od/pq/g/parenthterm.htm" TargetMode="External"/><Relationship Id="rId4" Type="http://schemas.openxmlformats.org/officeDocument/2006/relationships/webSettings" Target="webSettings.xml"/><Relationship Id="rId9" Type="http://schemas.openxmlformats.org/officeDocument/2006/relationships/hyperlink" Target="http://grammar.about.com/od/punctuationandmechanics/a/punctmatters07.htm" TargetMode="External"/><Relationship Id="rId14" Type="http://schemas.openxmlformats.org/officeDocument/2006/relationships/hyperlink" Target="http://grammar.about.com/od/classicessays/a/orwellhang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2</cp:revision>
  <dcterms:created xsi:type="dcterms:W3CDTF">2012-09-06T15:10:00Z</dcterms:created>
  <dcterms:modified xsi:type="dcterms:W3CDTF">2012-09-07T14:23:00Z</dcterms:modified>
</cp:coreProperties>
</file>